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4A386" w14:textId="77777777" w:rsidR="00A8610E" w:rsidRPr="00972028" w:rsidRDefault="003A60A6" w:rsidP="002274FB">
      <w:pPr>
        <w:pStyle w:val="1"/>
        <w:numPr>
          <w:ilvl w:val="0"/>
          <w:numId w:val="0"/>
        </w:numPr>
        <w:ind w:left="424" w:hangingChars="151" w:hanging="424"/>
      </w:pPr>
      <w:r>
        <w:rPr>
          <w:rFonts w:hint="eastAsia"/>
        </w:rPr>
        <w:t>別紙</w:t>
      </w:r>
      <w:r w:rsidR="00B102D1">
        <w:rPr>
          <w:rFonts w:hint="eastAsia"/>
        </w:rPr>
        <w:t>５</w:t>
      </w:r>
      <w:r w:rsidR="00E744BF">
        <w:rPr>
          <w:rFonts w:hint="eastAsia"/>
        </w:rPr>
        <w:t xml:space="preserve">　証明書二次元バーコード</w:t>
      </w:r>
      <w:r w:rsidR="00D8741D">
        <w:rPr>
          <w:rFonts w:hint="eastAsia"/>
        </w:rPr>
        <w:t>仕様</w:t>
      </w:r>
    </w:p>
    <w:p w14:paraId="3A922897" w14:textId="77777777" w:rsidR="004A3FEC" w:rsidRDefault="004A3FEC" w:rsidP="00B102D1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令和2年1月14日以降に発行された証明書等に印字されている証明書二次元バーコードが保持する情報について、以下に示す。</w:t>
      </w:r>
    </w:p>
    <w:p w14:paraId="142C0BB0" w14:textId="77777777" w:rsidR="00A87E86" w:rsidRPr="00A73810" w:rsidRDefault="00A87E86" w:rsidP="006624EA">
      <w:pPr>
        <w:rPr>
          <w:b/>
          <w:sz w:val="24"/>
          <w:szCs w:val="24"/>
        </w:rPr>
      </w:pPr>
    </w:p>
    <w:p w14:paraId="78C928D0" w14:textId="77777777" w:rsidR="008D7D16" w:rsidRDefault="004725F2" w:rsidP="00A87E86">
      <w:pPr>
        <w:pStyle w:val="2"/>
        <w:numPr>
          <w:ilvl w:val="0"/>
          <w:numId w:val="20"/>
        </w:numPr>
      </w:pPr>
      <w:r>
        <w:rPr>
          <w:rFonts w:hint="eastAsia"/>
        </w:rPr>
        <w:t>不動産の証明書</w:t>
      </w:r>
      <w:r w:rsidR="00A87E86" w:rsidRPr="00A87E86">
        <w:rPr>
          <w:rFonts w:hint="eastAsia"/>
        </w:rPr>
        <w:t>二次元バーコード</w:t>
      </w:r>
    </w:p>
    <w:p w14:paraId="582FB783" w14:textId="77777777" w:rsidR="0046654E" w:rsidRDefault="0046654E" w:rsidP="004A3FEC">
      <w:pPr>
        <w:pStyle w:val="3"/>
        <w:numPr>
          <w:ilvl w:val="1"/>
          <w:numId w:val="19"/>
        </w:numPr>
      </w:pPr>
      <w:r>
        <w:rPr>
          <w:rFonts w:hint="eastAsia"/>
        </w:rPr>
        <w:t xml:space="preserve"> </w:t>
      </w:r>
      <w:r w:rsidR="004725F2">
        <w:rPr>
          <w:rFonts w:hint="eastAsia"/>
        </w:rPr>
        <w:t>証明書二次元バーコードが保持する</w:t>
      </w:r>
      <w:r>
        <w:rPr>
          <w:rFonts w:hint="eastAsia"/>
        </w:rPr>
        <w:t>情報</w:t>
      </w:r>
    </w:p>
    <w:p w14:paraId="399FF17C" w14:textId="77777777" w:rsidR="0046654E" w:rsidRDefault="003239AF" w:rsidP="00C2346D">
      <w:pPr>
        <w:ind w:leftChars="166" w:left="349" w:firstLineChars="100" w:firstLine="210"/>
      </w:pPr>
      <w:r>
        <w:rPr>
          <w:rFonts w:hint="eastAsia"/>
        </w:rPr>
        <w:t>不動産の証明書二次元バーコードが保持する情報の概要について、</w:t>
      </w:r>
      <w:r>
        <w:rPr>
          <w:rFonts w:hint="eastAsia"/>
          <w:szCs w:val="21"/>
        </w:rPr>
        <w:t>表</w:t>
      </w:r>
      <w:r w:rsidR="004725F2">
        <w:rPr>
          <w:rFonts w:hint="eastAsia"/>
          <w:szCs w:val="21"/>
        </w:rPr>
        <w:t>1</w:t>
      </w:r>
      <w:r>
        <w:rPr>
          <w:rFonts w:hint="eastAsia"/>
          <w:szCs w:val="21"/>
        </w:rPr>
        <w:t>-1</w:t>
      </w:r>
      <w:r>
        <w:rPr>
          <w:rFonts w:hint="eastAsia"/>
          <w:szCs w:val="21"/>
        </w:rPr>
        <w:t>に</w:t>
      </w:r>
      <w:r>
        <w:rPr>
          <w:rFonts w:hint="eastAsia"/>
        </w:rPr>
        <w:t>示す。</w:t>
      </w:r>
    </w:p>
    <w:p w14:paraId="47FFF42B" w14:textId="77777777" w:rsidR="00455D77" w:rsidRPr="004725F2" w:rsidRDefault="00455D77" w:rsidP="00C2346D">
      <w:pPr>
        <w:ind w:leftChars="166" w:left="349" w:firstLineChars="100" w:firstLine="210"/>
      </w:pPr>
    </w:p>
    <w:p w14:paraId="4146F275" w14:textId="77777777" w:rsidR="00A87E86" w:rsidRDefault="00A87E86" w:rsidP="00A87E86">
      <w:pPr>
        <w:jc w:val="center"/>
      </w:pPr>
      <w:r>
        <w:rPr>
          <w:rFonts w:hint="eastAsia"/>
        </w:rPr>
        <w:t>表</w:t>
      </w:r>
      <w:r w:rsidR="004725F2">
        <w:rPr>
          <w:rFonts w:hint="eastAsia"/>
        </w:rPr>
        <w:t>1</w:t>
      </w:r>
      <w:r w:rsidR="003239AF">
        <w:rPr>
          <w:rFonts w:hint="eastAsia"/>
        </w:rPr>
        <w:t>-1</w:t>
      </w:r>
      <w:r>
        <w:rPr>
          <w:rFonts w:hint="eastAsia"/>
        </w:rPr>
        <w:t xml:space="preserve"> </w:t>
      </w:r>
      <w:r>
        <w:rPr>
          <w:rFonts w:hint="eastAsia"/>
        </w:rPr>
        <w:t>証明書二次元バーコードの情報（不動産）</w:t>
      </w:r>
    </w:p>
    <w:tbl>
      <w:tblPr>
        <w:tblW w:w="5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2088"/>
        <w:gridCol w:w="1134"/>
        <w:gridCol w:w="709"/>
        <w:gridCol w:w="1559"/>
      </w:tblGrid>
      <w:tr w:rsidR="00A87E86" w:rsidRPr="007D66F1" w14:paraId="59DF30D1" w14:textId="77777777" w:rsidTr="007B32A2">
        <w:trPr>
          <w:cantSplit/>
          <w:jc w:val="center"/>
        </w:trPr>
        <w:tc>
          <w:tcPr>
            <w:tcW w:w="435" w:type="dxa"/>
            <w:tcBorders>
              <w:bottom w:val="double" w:sz="4" w:space="0" w:color="auto"/>
            </w:tcBorders>
            <w:shd w:val="clear" w:color="auto" w:fill="E0E0E0"/>
          </w:tcPr>
          <w:p w14:paraId="59D04E5D" w14:textId="77777777" w:rsidR="00A87E86" w:rsidRPr="007D66F1" w:rsidRDefault="00A87E86" w:rsidP="007B32A2">
            <w:pPr>
              <w:jc w:val="center"/>
              <w:rPr>
                <w:sz w:val="18"/>
                <w:szCs w:val="18"/>
              </w:rPr>
            </w:pPr>
            <w:r w:rsidRPr="007D66F1">
              <w:rPr>
                <w:rFonts w:hint="eastAsia"/>
                <w:sz w:val="18"/>
                <w:szCs w:val="18"/>
              </w:rPr>
              <w:t>No</w:t>
            </w:r>
          </w:p>
        </w:tc>
        <w:tc>
          <w:tcPr>
            <w:tcW w:w="2088" w:type="dxa"/>
            <w:tcBorders>
              <w:bottom w:val="double" w:sz="4" w:space="0" w:color="auto"/>
            </w:tcBorders>
            <w:shd w:val="clear" w:color="auto" w:fill="E0E0E0"/>
          </w:tcPr>
          <w:p w14:paraId="275B3A27" w14:textId="77777777" w:rsidR="00A87E86" w:rsidRPr="007D66F1" w:rsidRDefault="00A87E86" w:rsidP="007B32A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項目名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0E0E0"/>
          </w:tcPr>
          <w:p w14:paraId="71D2A103" w14:textId="77777777" w:rsidR="00A87E86" w:rsidRDefault="00A87E86" w:rsidP="007B32A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形式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E0E0E0"/>
          </w:tcPr>
          <w:p w14:paraId="3877EECB" w14:textId="77777777" w:rsidR="00A87E86" w:rsidRDefault="00A87E86" w:rsidP="007B32A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桁数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E0E0E0"/>
          </w:tcPr>
          <w:p w14:paraId="6C10C194" w14:textId="77777777" w:rsidR="00A87E86" w:rsidRPr="007D66F1" w:rsidRDefault="00A87E86" w:rsidP="007B32A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A87E86" w:rsidRPr="003D5930" w14:paraId="37E56A73" w14:textId="77777777" w:rsidTr="007B32A2">
        <w:trPr>
          <w:cantSplit/>
          <w:jc w:val="center"/>
        </w:trPr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14:paraId="6260AB0C" w14:textId="77777777" w:rsidR="00A87E86" w:rsidRPr="007D66F1" w:rsidRDefault="00A87E86" w:rsidP="007B32A2">
            <w:pPr>
              <w:rPr>
                <w:sz w:val="18"/>
                <w:szCs w:val="18"/>
              </w:rPr>
            </w:pPr>
            <w:r w:rsidRPr="007D66F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14:paraId="318EE57E" w14:textId="77777777" w:rsidR="00A87E86" w:rsidRPr="007D66F1" w:rsidRDefault="00A87E86" w:rsidP="007B32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二次元バーコード区分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206EF75" w14:textId="77777777" w:rsidR="00A87E86" w:rsidRDefault="00A87E86" w:rsidP="007B32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半角英数字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F1D4FCA" w14:textId="77777777" w:rsidR="00A87E86" w:rsidRDefault="00A87E86" w:rsidP="007B32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28AF4FD" w14:textId="77777777" w:rsidR="00A87E86" w:rsidRPr="003959DD" w:rsidRDefault="00A87E86" w:rsidP="007B3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F3</w:t>
            </w:r>
            <w:r>
              <w:rPr>
                <w:sz w:val="18"/>
                <w:szCs w:val="18"/>
              </w:rPr>
              <w:t>”</w:t>
            </w:r>
            <w:r>
              <w:rPr>
                <w:rFonts w:hint="eastAsia"/>
                <w:sz w:val="18"/>
                <w:szCs w:val="18"/>
              </w:rPr>
              <w:t>固定</w:t>
            </w:r>
          </w:p>
        </w:tc>
      </w:tr>
      <w:tr w:rsidR="00A87E86" w:rsidRPr="003D5930" w14:paraId="3E7D7FC2" w14:textId="77777777" w:rsidTr="007B32A2">
        <w:trPr>
          <w:cantSplit/>
          <w:jc w:val="center"/>
        </w:trPr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14:paraId="77317DC3" w14:textId="77777777" w:rsidR="00A87E86" w:rsidRPr="007D66F1" w:rsidRDefault="00A87E86" w:rsidP="007B32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14:paraId="40B2A6B0" w14:textId="77777777" w:rsidR="00A87E86" w:rsidRDefault="00A87E86" w:rsidP="007B32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管轄登記所コード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0B189BA" w14:textId="77777777" w:rsidR="00A87E86" w:rsidRDefault="00A87E86" w:rsidP="007B32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半角英数字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5FD6B9A" w14:textId="77777777" w:rsidR="00A87E86" w:rsidRDefault="00A87E86" w:rsidP="007B32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615D446" w14:textId="77777777" w:rsidR="00A87E86" w:rsidRDefault="00A87E86" w:rsidP="007B32A2">
            <w:pPr>
              <w:rPr>
                <w:sz w:val="18"/>
                <w:szCs w:val="18"/>
              </w:rPr>
            </w:pPr>
          </w:p>
        </w:tc>
      </w:tr>
      <w:tr w:rsidR="00A87E86" w:rsidRPr="003D5930" w14:paraId="42F0B36C" w14:textId="77777777" w:rsidTr="007B32A2">
        <w:trPr>
          <w:cantSplit/>
          <w:jc w:val="center"/>
        </w:trPr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14:paraId="6F9B18E7" w14:textId="77777777" w:rsidR="00A87E86" w:rsidRPr="007D66F1" w:rsidRDefault="00A87E86" w:rsidP="007B32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14:paraId="2C17578C" w14:textId="77777777" w:rsidR="00A87E86" w:rsidRDefault="00A87E86" w:rsidP="007B32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不動産番号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68652A1" w14:textId="77777777" w:rsidR="00A87E86" w:rsidRDefault="00A87E86" w:rsidP="007B32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半角数字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A1CA9E1" w14:textId="77777777" w:rsidR="00A87E86" w:rsidRDefault="00A87E86" w:rsidP="007B32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8ADE9D6" w14:textId="77777777" w:rsidR="00A87E86" w:rsidRDefault="00A87E86" w:rsidP="007B32A2">
            <w:pPr>
              <w:rPr>
                <w:sz w:val="18"/>
                <w:szCs w:val="18"/>
              </w:rPr>
            </w:pPr>
          </w:p>
        </w:tc>
      </w:tr>
      <w:tr w:rsidR="00A87E86" w:rsidRPr="003D5930" w14:paraId="14E43EB2" w14:textId="77777777" w:rsidTr="007B32A2">
        <w:trPr>
          <w:cantSplit/>
          <w:jc w:val="center"/>
        </w:trPr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14:paraId="272019AB" w14:textId="77777777" w:rsidR="00A87E86" w:rsidRPr="007D66F1" w:rsidRDefault="00A87E86" w:rsidP="007B32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14:paraId="15856A06" w14:textId="77777777" w:rsidR="00A87E86" w:rsidRDefault="00A87E86" w:rsidP="007B32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受付年月日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A4124CC" w14:textId="77777777" w:rsidR="00A87E86" w:rsidRDefault="00A87E86" w:rsidP="007B32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半角数字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02D7DEC" w14:textId="77777777" w:rsidR="00A87E86" w:rsidRDefault="00A87E86" w:rsidP="007B32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C44C272" w14:textId="77777777" w:rsidR="00A87E86" w:rsidRDefault="00A87E86" w:rsidP="007B32A2">
            <w:pPr>
              <w:rPr>
                <w:sz w:val="18"/>
                <w:szCs w:val="18"/>
              </w:rPr>
            </w:pPr>
          </w:p>
        </w:tc>
      </w:tr>
    </w:tbl>
    <w:p w14:paraId="1345FDBF" w14:textId="77777777" w:rsidR="00BD5770" w:rsidRDefault="00BD5770" w:rsidP="00C2346D">
      <w:pPr>
        <w:ind w:leftChars="166" w:left="349" w:firstLineChars="100" w:firstLine="210"/>
      </w:pPr>
    </w:p>
    <w:p w14:paraId="7F243C02" w14:textId="77777777" w:rsidR="007303BA" w:rsidRDefault="007303BA" w:rsidP="007303BA">
      <w:pPr>
        <w:pStyle w:val="3"/>
        <w:numPr>
          <w:ilvl w:val="1"/>
          <w:numId w:val="19"/>
        </w:numPr>
      </w:pPr>
      <w:r>
        <w:rPr>
          <w:rFonts w:hint="eastAsia"/>
        </w:rPr>
        <w:t xml:space="preserve"> </w:t>
      </w:r>
      <w:r>
        <w:rPr>
          <w:rFonts w:hint="eastAsia"/>
        </w:rPr>
        <w:t>証明書二次元バーコードが保持する情報の格納位置について</w:t>
      </w:r>
    </w:p>
    <w:p w14:paraId="2C1F1EB3" w14:textId="77777777" w:rsidR="004725F2" w:rsidRDefault="004725F2" w:rsidP="004725F2">
      <w:pPr>
        <w:ind w:leftChars="166" w:left="349" w:firstLineChars="100" w:firstLine="210"/>
      </w:pPr>
      <w:r>
        <w:rPr>
          <w:rFonts w:hint="eastAsia"/>
        </w:rPr>
        <w:t>不動産の証明書</w:t>
      </w:r>
      <w:r w:rsidRPr="003239AF">
        <w:rPr>
          <w:rFonts w:hint="eastAsia"/>
        </w:rPr>
        <w:t>二次元バーコードは</w:t>
      </w:r>
      <w:r w:rsidRPr="003239AF">
        <w:rPr>
          <w:rFonts w:hint="eastAsia"/>
        </w:rPr>
        <w:t>27</w:t>
      </w:r>
      <w:r w:rsidRPr="003239AF">
        <w:rPr>
          <w:rFonts w:hint="eastAsia"/>
        </w:rPr>
        <w:t>桁の半角英数字で構成され、その中の定められた位置に表</w:t>
      </w:r>
      <w:r w:rsidR="007303BA">
        <w:rPr>
          <w:rFonts w:hint="eastAsia"/>
        </w:rPr>
        <w:t>1</w:t>
      </w:r>
      <w:r w:rsidRPr="003239AF">
        <w:rPr>
          <w:rFonts w:hint="eastAsia"/>
        </w:rPr>
        <w:t>-1</w:t>
      </w:r>
      <w:r w:rsidRPr="003239AF">
        <w:rPr>
          <w:rFonts w:hint="eastAsia"/>
        </w:rPr>
        <w:t>の情報を格納する。二次元バーコードの中の位置と、格納される情報について、表</w:t>
      </w:r>
      <w:r w:rsidR="007303BA">
        <w:rPr>
          <w:rFonts w:hint="eastAsia"/>
        </w:rPr>
        <w:t>1-2</w:t>
      </w:r>
      <w:r w:rsidRPr="003239AF">
        <w:rPr>
          <w:rFonts w:hint="eastAsia"/>
        </w:rPr>
        <w:t>に示す。</w:t>
      </w:r>
    </w:p>
    <w:p w14:paraId="40E98A2D" w14:textId="77777777" w:rsidR="004725F2" w:rsidRPr="007303BA" w:rsidRDefault="004725F2" w:rsidP="004725F2">
      <w:pPr>
        <w:ind w:leftChars="166" w:left="349" w:firstLineChars="100" w:firstLine="210"/>
      </w:pPr>
    </w:p>
    <w:p w14:paraId="5A66AF52" w14:textId="77777777" w:rsidR="004725F2" w:rsidRPr="005F509C" w:rsidRDefault="004725F2" w:rsidP="004725F2">
      <w:pPr>
        <w:jc w:val="center"/>
      </w:pPr>
      <w:r>
        <w:rPr>
          <w:rFonts w:hint="eastAsia"/>
        </w:rPr>
        <w:t>表</w:t>
      </w:r>
      <w:r w:rsidR="007303BA">
        <w:rPr>
          <w:rFonts w:hint="eastAsia"/>
        </w:rPr>
        <w:t xml:space="preserve"> 1-2</w:t>
      </w:r>
      <w:r>
        <w:rPr>
          <w:rFonts w:hint="eastAsia"/>
        </w:rPr>
        <w:t xml:space="preserve"> </w:t>
      </w:r>
      <w:r>
        <w:rPr>
          <w:rFonts w:hint="eastAsia"/>
        </w:rPr>
        <w:t>二次元バーコード内の各情報の格納位置の一覧</w:t>
      </w:r>
    </w:p>
    <w:tbl>
      <w:tblPr>
        <w:tblW w:w="4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2498"/>
        <w:gridCol w:w="1322"/>
      </w:tblGrid>
      <w:tr w:rsidR="004725F2" w14:paraId="6001A361" w14:textId="77777777" w:rsidTr="00FB0C4A">
        <w:trPr>
          <w:jc w:val="center"/>
        </w:trPr>
        <w:tc>
          <w:tcPr>
            <w:tcW w:w="894" w:type="dxa"/>
            <w:tcBorders>
              <w:bottom w:val="double" w:sz="4" w:space="0" w:color="auto"/>
            </w:tcBorders>
            <w:shd w:val="clear" w:color="auto" w:fill="D9D9D9"/>
          </w:tcPr>
          <w:p w14:paraId="3060C7DD" w14:textId="77777777" w:rsidR="004725F2" w:rsidRDefault="004725F2" w:rsidP="00FB0C4A">
            <w:r>
              <w:rPr>
                <w:rFonts w:hint="eastAsia"/>
              </w:rPr>
              <w:t>No.</w:t>
            </w:r>
          </w:p>
        </w:tc>
        <w:tc>
          <w:tcPr>
            <w:tcW w:w="2498" w:type="dxa"/>
            <w:tcBorders>
              <w:bottom w:val="double" w:sz="4" w:space="0" w:color="auto"/>
            </w:tcBorders>
            <w:shd w:val="clear" w:color="auto" w:fill="D9D9D9"/>
          </w:tcPr>
          <w:p w14:paraId="0BE0326B" w14:textId="77777777" w:rsidR="004725F2" w:rsidRDefault="004725F2" w:rsidP="00FB0C4A">
            <w:r>
              <w:rPr>
                <w:rFonts w:hint="eastAsia"/>
              </w:rPr>
              <w:t>項目名</w:t>
            </w:r>
          </w:p>
        </w:tc>
        <w:tc>
          <w:tcPr>
            <w:tcW w:w="1322" w:type="dxa"/>
            <w:tcBorders>
              <w:bottom w:val="double" w:sz="4" w:space="0" w:color="auto"/>
            </w:tcBorders>
            <w:shd w:val="clear" w:color="auto" w:fill="D9D9D9"/>
          </w:tcPr>
          <w:p w14:paraId="32FAF123" w14:textId="77777777" w:rsidR="004725F2" w:rsidRDefault="004725F2" w:rsidP="00FB0C4A">
            <w:r>
              <w:rPr>
                <w:rFonts w:hint="eastAsia"/>
              </w:rPr>
              <w:t>位置</w:t>
            </w:r>
          </w:p>
        </w:tc>
      </w:tr>
      <w:tr w:rsidR="004725F2" w14:paraId="33D033ED" w14:textId="77777777" w:rsidTr="00FB0C4A">
        <w:trPr>
          <w:jc w:val="center"/>
        </w:trPr>
        <w:tc>
          <w:tcPr>
            <w:tcW w:w="894" w:type="dxa"/>
            <w:tcBorders>
              <w:top w:val="double" w:sz="4" w:space="0" w:color="auto"/>
            </w:tcBorders>
            <w:shd w:val="clear" w:color="auto" w:fill="auto"/>
          </w:tcPr>
          <w:p w14:paraId="39E5AE02" w14:textId="77777777" w:rsidR="004725F2" w:rsidRPr="00615EAF" w:rsidRDefault="004725F2" w:rsidP="00FB0C4A">
            <w:r w:rsidRPr="00615EAF">
              <w:rPr>
                <w:rFonts w:hint="eastAsia"/>
              </w:rPr>
              <w:t>01</w:t>
            </w:r>
          </w:p>
        </w:tc>
        <w:tc>
          <w:tcPr>
            <w:tcW w:w="2498" w:type="dxa"/>
            <w:tcBorders>
              <w:top w:val="double" w:sz="4" w:space="0" w:color="auto"/>
            </w:tcBorders>
            <w:shd w:val="clear" w:color="auto" w:fill="auto"/>
          </w:tcPr>
          <w:p w14:paraId="3B51608A" w14:textId="77777777" w:rsidR="004725F2" w:rsidRPr="00615EAF" w:rsidRDefault="004725F2" w:rsidP="00FB0C4A">
            <w:r w:rsidRPr="00615EAF">
              <w:rPr>
                <w:rFonts w:hint="eastAsia"/>
              </w:rPr>
              <w:t>二次元バーコード区分</w:t>
            </w:r>
          </w:p>
        </w:tc>
        <w:tc>
          <w:tcPr>
            <w:tcW w:w="1322" w:type="dxa"/>
            <w:tcBorders>
              <w:top w:val="double" w:sz="4" w:space="0" w:color="auto"/>
            </w:tcBorders>
            <w:shd w:val="clear" w:color="auto" w:fill="auto"/>
          </w:tcPr>
          <w:p w14:paraId="3BF1517E" w14:textId="77777777" w:rsidR="004725F2" w:rsidRDefault="004725F2" w:rsidP="00FB0C4A">
            <w:r>
              <w:rPr>
                <w:rFonts w:hint="eastAsia"/>
              </w:rPr>
              <w:t>1~2</w:t>
            </w:r>
            <w:r w:rsidRPr="00C1343A">
              <w:rPr>
                <w:rFonts w:hint="eastAsia"/>
              </w:rPr>
              <w:t>桁目</w:t>
            </w:r>
          </w:p>
        </w:tc>
      </w:tr>
      <w:tr w:rsidR="004725F2" w14:paraId="309BAA98" w14:textId="77777777" w:rsidTr="00FB0C4A">
        <w:trPr>
          <w:jc w:val="center"/>
        </w:trPr>
        <w:tc>
          <w:tcPr>
            <w:tcW w:w="894" w:type="dxa"/>
            <w:shd w:val="clear" w:color="auto" w:fill="auto"/>
          </w:tcPr>
          <w:p w14:paraId="5564ED2E" w14:textId="77777777" w:rsidR="004725F2" w:rsidRPr="00615EAF" w:rsidRDefault="004725F2" w:rsidP="00FB0C4A">
            <w:r w:rsidRPr="00615EAF">
              <w:rPr>
                <w:rFonts w:hint="eastAsia"/>
              </w:rPr>
              <w:t>02</w:t>
            </w:r>
          </w:p>
        </w:tc>
        <w:tc>
          <w:tcPr>
            <w:tcW w:w="2498" w:type="dxa"/>
            <w:shd w:val="clear" w:color="auto" w:fill="auto"/>
          </w:tcPr>
          <w:p w14:paraId="1BEBCEA3" w14:textId="77777777" w:rsidR="004725F2" w:rsidRPr="00615EAF" w:rsidRDefault="004725F2" w:rsidP="00FB0C4A">
            <w:r w:rsidRPr="00615EAF">
              <w:rPr>
                <w:rFonts w:hint="eastAsia"/>
              </w:rPr>
              <w:t>管轄登記所コード</w:t>
            </w:r>
          </w:p>
        </w:tc>
        <w:tc>
          <w:tcPr>
            <w:tcW w:w="1322" w:type="dxa"/>
            <w:shd w:val="clear" w:color="auto" w:fill="auto"/>
          </w:tcPr>
          <w:p w14:paraId="4062FD49" w14:textId="77777777" w:rsidR="004725F2" w:rsidRDefault="004725F2" w:rsidP="00FB0C4A">
            <w:r>
              <w:rPr>
                <w:rFonts w:hint="eastAsia"/>
              </w:rPr>
              <w:t>3~6</w:t>
            </w:r>
            <w:r w:rsidRPr="00C1343A">
              <w:rPr>
                <w:rFonts w:hint="eastAsia"/>
              </w:rPr>
              <w:t>桁目</w:t>
            </w:r>
          </w:p>
        </w:tc>
      </w:tr>
      <w:tr w:rsidR="004725F2" w14:paraId="269952A3" w14:textId="77777777" w:rsidTr="00FB0C4A">
        <w:trPr>
          <w:jc w:val="center"/>
        </w:trPr>
        <w:tc>
          <w:tcPr>
            <w:tcW w:w="894" w:type="dxa"/>
            <w:shd w:val="clear" w:color="auto" w:fill="auto"/>
          </w:tcPr>
          <w:p w14:paraId="5EEC5139" w14:textId="77777777" w:rsidR="004725F2" w:rsidRPr="00615EAF" w:rsidRDefault="004725F2" w:rsidP="00FB0C4A">
            <w:r w:rsidRPr="00615EAF">
              <w:rPr>
                <w:rFonts w:hint="eastAsia"/>
              </w:rPr>
              <w:t>03</w:t>
            </w:r>
          </w:p>
        </w:tc>
        <w:tc>
          <w:tcPr>
            <w:tcW w:w="2498" w:type="dxa"/>
            <w:shd w:val="clear" w:color="auto" w:fill="auto"/>
          </w:tcPr>
          <w:p w14:paraId="2AF4E6E7" w14:textId="77777777" w:rsidR="004725F2" w:rsidRPr="00615EAF" w:rsidRDefault="004725F2" w:rsidP="00FB0C4A">
            <w:r w:rsidRPr="00615EAF">
              <w:rPr>
                <w:rFonts w:hint="eastAsia"/>
              </w:rPr>
              <w:t>不動産番号</w:t>
            </w:r>
          </w:p>
        </w:tc>
        <w:tc>
          <w:tcPr>
            <w:tcW w:w="1322" w:type="dxa"/>
            <w:shd w:val="clear" w:color="auto" w:fill="auto"/>
          </w:tcPr>
          <w:p w14:paraId="104AF4AD" w14:textId="77777777" w:rsidR="004725F2" w:rsidRDefault="004725F2" w:rsidP="00FB0C4A">
            <w:r>
              <w:rPr>
                <w:rFonts w:hint="eastAsia"/>
              </w:rPr>
              <w:t>7~19</w:t>
            </w:r>
            <w:r w:rsidRPr="00C1343A">
              <w:rPr>
                <w:rFonts w:hint="eastAsia"/>
              </w:rPr>
              <w:t>桁目</w:t>
            </w:r>
          </w:p>
        </w:tc>
      </w:tr>
      <w:tr w:rsidR="004725F2" w14:paraId="3BD32AF0" w14:textId="77777777" w:rsidTr="00FB0C4A">
        <w:trPr>
          <w:jc w:val="center"/>
        </w:trPr>
        <w:tc>
          <w:tcPr>
            <w:tcW w:w="894" w:type="dxa"/>
            <w:shd w:val="clear" w:color="auto" w:fill="auto"/>
          </w:tcPr>
          <w:p w14:paraId="6303FD1F" w14:textId="77777777" w:rsidR="004725F2" w:rsidRPr="00615EAF" w:rsidRDefault="004725F2" w:rsidP="00FB0C4A">
            <w:r w:rsidRPr="00615EAF">
              <w:rPr>
                <w:rFonts w:hint="eastAsia"/>
              </w:rPr>
              <w:t>04</w:t>
            </w:r>
          </w:p>
        </w:tc>
        <w:tc>
          <w:tcPr>
            <w:tcW w:w="2498" w:type="dxa"/>
            <w:shd w:val="clear" w:color="auto" w:fill="auto"/>
          </w:tcPr>
          <w:p w14:paraId="2B127A29" w14:textId="77777777" w:rsidR="004725F2" w:rsidRPr="00615EAF" w:rsidRDefault="004725F2" w:rsidP="00FB0C4A">
            <w:r w:rsidRPr="00615EAF">
              <w:rPr>
                <w:rFonts w:hint="eastAsia"/>
              </w:rPr>
              <w:t>受付年月日</w:t>
            </w:r>
          </w:p>
        </w:tc>
        <w:tc>
          <w:tcPr>
            <w:tcW w:w="1322" w:type="dxa"/>
            <w:shd w:val="clear" w:color="auto" w:fill="auto"/>
          </w:tcPr>
          <w:p w14:paraId="7EE53FF2" w14:textId="77777777" w:rsidR="004725F2" w:rsidRDefault="004725F2" w:rsidP="00FB0C4A">
            <w:r>
              <w:rPr>
                <w:rFonts w:hint="eastAsia"/>
              </w:rPr>
              <w:t>20~27</w:t>
            </w:r>
            <w:r w:rsidRPr="00C1343A">
              <w:rPr>
                <w:rFonts w:hint="eastAsia"/>
              </w:rPr>
              <w:t>桁目</w:t>
            </w:r>
          </w:p>
        </w:tc>
      </w:tr>
    </w:tbl>
    <w:p w14:paraId="2F231520" w14:textId="77777777" w:rsidR="004725F2" w:rsidRDefault="004725F2" w:rsidP="004725F2">
      <w:pPr>
        <w:ind w:leftChars="166" w:left="349" w:firstLineChars="100" w:firstLine="210"/>
      </w:pPr>
    </w:p>
    <w:p w14:paraId="6FEE4197" w14:textId="77777777" w:rsidR="004725F2" w:rsidRDefault="004725F2" w:rsidP="004725F2">
      <w:pPr>
        <w:ind w:leftChars="166" w:left="349" w:firstLineChars="100" w:firstLine="210"/>
      </w:pPr>
      <w:r>
        <w:rPr>
          <w:rFonts w:hint="eastAsia"/>
        </w:rPr>
        <w:t>不動産の証明書二次元バーコードを読み取り、各情報を抽出する処理のイメージについて、図</w:t>
      </w:r>
      <w:r w:rsidR="007303BA">
        <w:rPr>
          <w:rFonts w:hint="eastAsia"/>
        </w:rPr>
        <w:t>1</w:t>
      </w:r>
      <w:r>
        <w:rPr>
          <w:rFonts w:hint="eastAsia"/>
        </w:rPr>
        <w:t>-</w:t>
      </w:r>
      <w:r w:rsidR="000317D3">
        <w:rPr>
          <w:rFonts w:hint="eastAsia"/>
        </w:rPr>
        <w:t>1</w:t>
      </w:r>
      <w:r>
        <w:rPr>
          <w:rFonts w:hint="eastAsia"/>
        </w:rPr>
        <w:t>に示す。</w:t>
      </w:r>
    </w:p>
    <w:p w14:paraId="22573D50" w14:textId="77777777" w:rsidR="004725F2" w:rsidRDefault="004725F2" w:rsidP="004725F2">
      <w:pPr>
        <w:ind w:leftChars="166" w:left="349" w:firstLineChars="100" w:firstLine="210"/>
      </w:pPr>
    </w:p>
    <w:p w14:paraId="07D7D87E" w14:textId="77777777" w:rsidR="004725F2" w:rsidRDefault="00F92FA7" w:rsidP="004725F2">
      <w:pPr>
        <w:jc w:val="center"/>
      </w:pPr>
      <w:r>
        <w:pict w14:anchorId="0FB5BF8E">
          <v:group id="_x0000_s1111" editas="canvas" style="width:381pt;height:255.1pt;mso-position-horizontal-relative:char;mso-position-vertical-relative:line" coordorigin="2295,6182" coordsize="7620,510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2" type="#_x0000_t75" style="position:absolute;left:2295;top:6182;width:7620;height:5102" o:preferrelative="f" stroked="t">
              <v:fill o:detectmouseclick="t"/>
              <v:path o:extrusionok="t" o:connecttype="none"/>
              <o:lock v:ext="edit" text="t"/>
            </v:shape>
            <v:shape id="_x0000_s1135" type="#_x0000_t75" style="position:absolute;left:5268;top:6343;width:1598;height:1598" stroked="t">
              <v:imagedata r:id="rId7" o:title=""/>
            </v:shape>
            <v:group id="_x0000_s1114" style="position:absolute;left:3732;top:8421;width:4281;height:952" coordorigin="4292,8126" coordsize="4281,952">
              <v:rect id="_x0000_s1115" style="position:absolute;left:4654;top:8126;width:3919;height:711">
                <v:textbox style="mso-next-textbox:#_x0000_s1115" inset="5.85pt,.7pt,5.85pt,.7pt">
                  <w:txbxContent>
                    <w:p w14:paraId="7D698243" w14:textId="77777777" w:rsidR="004725F2" w:rsidRPr="00AD3426" w:rsidRDefault="004810CA" w:rsidP="004725F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F30100010099999999920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1</w:t>
                      </w:r>
                      <w:r w:rsidR="004725F2" w:rsidRPr="00621F9E">
                        <w:rPr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rect>
              <v:group id="_x0000_s1116" style="position:absolute;left:4292;top:8435;width:4141;height:643" coordorigin="4292,8435" coordsize="4141,643">
                <v:roundrect id="_x0000_s1117" style="position:absolute;left:4292;top:8671;width:845;height:407" arcsize="10923f">
                  <v:textbox style="mso-next-textbox:#_x0000_s1117" inset="5.85pt,.7pt,5.85pt,.7pt">
                    <w:txbxContent>
                      <w:p w14:paraId="35BF7D6C" w14:textId="77777777" w:rsidR="004725F2" w:rsidRPr="0027668D" w:rsidRDefault="004725F2" w:rsidP="004725F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2</w:t>
                        </w:r>
                        <w:r w:rsidRPr="0027668D">
                          <w:rPr>
                            <w:rFonts w:hint="eastAsia"/>
                            <w:sz w:val="16"/>
                            <w:szCs w:val="16"/>
                          </w:rPr>
                          <w:t>文字</w:t>
                        </w:r>
                      </w:p>
                    </w:txbxContent>
                  </v:textbox>
                </v:roundre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118" type="#_x0000_t86" style="position:absolute;left:4861;top:8374;width:144;height:266;rotation:90" adj="5196">
                  <v:textbox inset="5.85pt,.7pt,5.85pt,.7pt"/>
                </v:shape>
                <v:shape id="_x0000_s1119" type="#_x0000_t86" style="position:absolute;left:5274;top:8227;width:144;height:560;rotation:90" adj="4435">
                  <v:textbox inset="5.85pt,.7pt,5.85pt,.7pt"/>
                </v:shape>
                <v:shape id="_x0000_s1120" type="#_x0000_t86" style="position:absolute;left:6426;top:7635;width:144;height:1744;rotation:90">
                  <v:textbox inset="5.85pt,.7pt,5.85pt,.7pt"/>
                </v:shape>
                <v:shape id="_x0000_s1121" type="#_x0000_t86" style="position:absolute;left:7830;top:7975;width:144;height:1063;rotation:90">
                  <v:textbox inset="5.85pt,.7pt,5.85pt,.7pt"/>
                </v:shape>
                <v:roundrect id="_x0000_s1122" style="position:absolute;left:5203;top:8671;width:845;height:407" arcsize="10923f">
                  <v:textbox style="mso-next-textbox:#_x0000_s1122" inset="5.85pt,.7pt,5.85pt,.7pt">
                    <w:txbxContent>
                      <w:p w14:paraId="16105D0E" w14:textId="77777777" w:rsidR="004725F2" w:rsidRPr="0027668D" w:rsidRDefault="004725F2" w:rsidP="004725F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4</w:t>
                        </w:r>
                        <w:r w:rsidRPr="0027668D">
                          <w:rPr>
                            <w:rFonts w:hint="eastAsia"/>
                            <w:sz w:val="16"/>
                            <w:szCs w:val="16"/>
                          </w:rPr>
                          <w:t>文字</w:t>
                        </w:r>
                      </w:p>
                    </w:txbxContent>
                  </v:textbox>
                </v:roundrect>
                <v:roundrect id="_x0000_s1123" style="position:absolute;left:6137;top:8671;width:845;height:407" arcsize="10923f">
                  <v:textbox style="mso-next-textbox:#_x0000_s1123" inset="5.85pt,.7pt,5.85pt,.7pt">
                    <w:txbxContent>
                      <w:p w14:paraId="6FD03E81" w14:textId="77777777" w:rsidR="004725F2" w:rsidRPr="0027668D" w:rsidRDefault="004725F2" w:rsidP="004725F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13</w:t>
                        </w:r>
                        <w:r w:rsidRPr="0027668D">
                          <w:rPr>
                            <w:rFonts w:hint="eastAsia"/>
                            <w:sz w:val="16"/>
                            <w:szCs w:val="16"/>
                          </w:rPr>
                          <w:t>文字</w:t>
                        </w:r>
                      </w:p>
                    </w:txbxContent>
                  </v:textbox>
                </v:roundrect>
                <v:roundrect id="_x0000_s1124" style="position:absolute;left:7370;top:8671;width:845;height:407" arcsize="10923f">
                  <v:textbox style="mso-next-textbox:#_x0000_s1124" inset="5.85pt,.7pt,5.85pt,.7pt">
                    <w:txbxContent>
                      <w:p w14:paraId="090CB708" w14:textId="77777777" w:rsidR="004725F2" w:rsidRPr="0027668D" w:rsidRDefault="004725F2" w:rsidP="004725F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8</w:t>
                        </w:r>
                        <w:r w:rsidRPr="0027668D">
                          <w:rPr>
                            <w:rFonts w:hint="eastAsia"/>
                            <w:sz w:val="16"/>
                            <w:szCs w:val="16"/>
                          </w:rPr>
                          <w:t>文字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25" type="#_x0000_t32" style="position:absolute;left:4715;top:8579;width:218;height:92;flip:x" o:connectortype="straight"/>
                <v:shape id="_x0000_s1126" type="#_x0000_t32" style="position:absolute;left:5346;top:8579;width:280;height:92" o:connectortype="straight"/>
                <v:shape id="_x0000_s1127" type="#_x0000_t32" style="position:absolute;left:6498;top:8579;width:62;height:92" o:connectortype="straight"/>
                <v:shape id="_x0000_s1128" type="#_x0000_t32" style="position:absolute;left:7793;top:8580;width:109;height:91;flip:x" o:connectortype="straight"/>
              </v:group>
            </v:group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129" type="#_x0000_t67" style="position:absolute;left:5693;top:7866;width:741;height:666" fillcolor="#c6d9f1">
              <v:textbox style="layout-flow:vertical-ideographic" inset="5.85pt,.7pt,5.85pt,.7pt"/>
            </v:shape>
            <v:shapetype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_x0000_s1130" type="#_x0000_t61" style="position:absolute;left:4570;top:7866;width:917;height:450" adj="29397,7344">
              <v:textbox style="mso-next-textbox:#_x0000_s1130" inset="5.85pt,.7pt,5.85pt,.7pt">
                <w:txbxContent>
                  <w:p w14:paraId="07E6CCD1" w14:textId="77777777" w:rsidR="004725F2" w:rsidRPr="0080175A" w:rsidRDefault="004725F2" w:rsidP="004725F2">
                    <w:pPr>
                      <w:rPr>
                        <w:sz w:val="16"/>
                        <w:szCs w:val="16"/>
                      </w:rPr>
                    </w:pPr>
                    <w:r w:rsidRPr="0080175A">
                      <w:rPr>
                        <w:rFonts w:hint="eastAsia"/>
                        <w:sz w:val="16"/>
                        <w:szCs w:val="16"/>
                      </w:rPr>
                      <w:t>読み取り</w:t>
                    </w:r>
                  </w:p>
                </w:txbxContent>
              </v:textbox>
            </v:shape>
            <v:shape id="_x0000_s1131" type="#_x0000_t61" style="position:absolute;left:7005;top:7600;width:2754;height:578" adj="-94,29934">
              <v:textbox style="mso-next-textbox:#_x0000_s1131" inset="5.85pt,.7pt,5.85pt,.7pt">
                <w:txbxContent>
                  <w:p w14:paraId="5275FDE3" w14:textId="77777777" w:rsidR="004725F2" w:rsidRDefault="004725F2" w:rsidP="004725F2">
                    <w:pPr>
                      <w:spacing w:line="0" w:lineRule="atLeast"/>
                      <w:rPr>
                        <w:sz w:val="16"/>
                        <w:szCs w:val="16"/>
                      </w:rPr>
                    </w:pPr>
                    <w:r w:rsidRPr="0080175A">
                      <w:rPr>
                        <w:rFonts w:hint="eastAsia"/>
                        <w:sz w:val="16"/>
                        <w:szCs w:val="16"/>
                      </w:rPr>
                      <w:t>二次元バーコードを読み取ると、</w:t>
                    </w:r>
                  </w:p>
                  <w:p w14:paraId="1399D086" w14:textId="77777777" w:rsidR="004725F2" w:rsidRPr="0080175A" w:rsidRDefault="004725F2" w:rsidP="004725F2">
                    <w:pPr>
                      <w:spacing w:line="0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27</w:t>
                    </w:r>
                    <w:r w:rsidRPr="0080175A">
                      <w:rPr>
                        <w:rFonts w:hint="eastAsia"/>
                        <w:sz w:val="16"/>
                        <w:szCs w:val="16"/>
                      </w:rPr>
                      <w:t>桁の文字が入力される。</w:t>
                    </w:r>
                  </w:p>
                </w:txbxContent>
              </v:textbox>
            </v:shape>
            <v:rect id="_x0000_s1132" style="position:absolute;left:3699;top:9896;width:4717;height:1129">
              <v:textbox inset="5.85pt,.7pt,5.85pt,.7pt">
                <w:txbxContent>
                  <w:p w14:paraId="76BD7FAA" w14:textId="77777777" w:rsidR="004725F2" w:rsidRPr="00E54B32" w:rsidRDefault="004725F2" w:rsidP="004725F2">
                    <w:pPr>
                      <w:spacing w:line="0" w:lineRule="atLeast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二次元バーコード区分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：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 xml:space="preserve"> F3</w:t>
                    </w:r>
                  </w:p>
                  <w:p w14:paraId="5ED79910" w14:textId="77777777" w:rsidR="004725F2" w:rsidRPr="00E54B32" w:rsidRDefault="004725F2" w:rsidP="004725F2">
                    <w:pPr>
                      <w:spacing w:line="0" w:lineRule="atLeast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管轄登記所コード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 xml:space="preserve">     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：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 xml:space="preserve"> 0100</w:t>
                    </w:r>
                  </w:p>
                  <w:p w14:paraId="1017E1D8" w14:textId="77777777" w:rsidR="004725F2" w:rsidRPr="00E54B32" w:rsidRDefault="004725F2" w:rsidP="004725F2">
                    <w:pPr>
                      <w:spacing w:line="0" w:lineRule="atLeast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 xml:space="preserve">不動産番号　　　　　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：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 xml:space="preserve"> 0100999999999</w:t>
                    </w:r>
                  </w:p>
                  <w:p w14:paraId="7F3FC593" w14:textId="77777777" w:rsidR="004725F2" w:rsidRPr="00E54B32" w:rsidRDefault="004725F2" w:rsidP="004725F2">
                    <w:pPr>
                      <w:spacing w:line="0" w:lineRule="atLeast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受付年月日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 xml:space="preserve">           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：</w:t>
                    </w:r>
                    <w:r w:rsidR="004810CA">
                      <w:rPr>
                        <w:rFonts w:hint="eastAsia"/>
                        <w:sz w:val="18"/>
                        <w:szCs w:val="18"/>
                      </w:rPr>
                      <w:t xml:space="preserve"> 20200114</w:t>
                    </w:r>
                  </w:p>
                </w:txbxContent>
              </v:textbox>
            </v:rect>
            <v:shape id="_x0000_s1133" type="#_x0000_t67" style="position:absolute;left:5689;top:9406;width:741;height:513" fillcolor="#c6d9f1">
              <v:textbox style="layout-flow:vertical-ideographic" inset="5.85pt,.7pt,5.85pt,.7pt"/>
            </v:shape>
            <v:shape id="_x0000_s1134" type="#_x0000_t61" style="position:absolute;left:7855;top:9513;width:1989;height:780" adj="-369,28163">
              <v:textbox inset="5.85pt,.7pt,5.85pt,.7pt">
                <w:txbxContent>
                  <w:p w14:paraId="22E2FEA0" w14:textId="77777777" w:rsidR="004725F2" w:rsidRDefault="004725F2" w:rsidP="004725F2">
                    <w:pPr>
                      <w:spacing w:line="0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入力された文字列の</w:t>
                    </w:r>
                  </w:p>
                  <w:p w14:paraId="794F0CD9" w14:textId="77777777" w:rsidR="004725F2" w:rsidRDefault="004725F2" w:rsidP="004725F2">
                    <w:pPr>
                      <w:spacing w:line="0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指定の位置から、</w:t>
                    </w:r>
                  </w:p>
                  <w:p w14:paraId="68ACE108" w14:textId="77777777" w:rsidR="004725F2" w:rsidRPr="0080175A" w:rsidRDefault="004725F2" w:rsidP="004725F2">
                    <w:pPr>
                      <w:spacing w:line="0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各情報を抽出できる。</w:t>
                    </w:r>
                  </w:p>
                </w:txbxContent>
              </v:textbox>
            </v:shape>
            <w10:anchorlock/>
          </v:group>
        </w:pict>
      </w:r>
    </w:p>
    <w:p w14:paraId="7E99169D" w14:textId="77777777" w:rsidR="004725F2" w:rsidRDefault="004725F2" w:rsidP="004725F2">
      <w:pPr>
        <w:ind w:leftChars="166" w:left="349" w:firstLineChars="100" w:firstLine="210"/>
        <w:jc w:val="center"/>
      </w:pPr>
      <w:r>
        <w:rPr>
          <w:rFonts w:hint="eastAsia"/>
          <w:noProof/>
        </w:rPr>
        <w:t>図</w:t>
      </w:r>
      <w:r w:rsidR="007303BA">
        <w:rPr>
          <w:rFonts w:hint="eastAsia"/>
          <w:noProof/>
        </w:rPr>
        <w:t xml:space="preserve"> 1</w:t>
      </w:r>
      <w:r>
        <w:rPr>
          <w:rFonts w:hint="eastAsia"/>
          <w:noProof/>
        </w:rPr>
        <w:t>-</w:t>
      </w:r>
      <w:r w:rsidR="000317D3">
        <w:rPr>
          <w:rFonts w:hint="eastAsia"/>
          <w:noProof/>
        </w:rPr>
        <w:t>1</w:t>
      </w: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>不動産の証明書二次元バーコードを読み取り</w:t>
      </w:r>
      <w:r>
        <w:rPr>
          <w:rFonts w:hint="eastAsia"/>
        </w:rPr>
        <w:t>、</w:t>
      </w:r>
      <w:r>
        <w:rPr>
          <w:rFonts w:hint="eastAsia"/>
          <w:noProof/>
        </w:rPr>
        <w:t>各情報を抽出する処理のイメージ図</w:t>
      </w:r>
    </w:p>
    <w:p w14:paraId="520571C1" w14:textId="77777777" w:rsidR="004725F2" w:rsidRDefault="004725F2" w:rsidP="004725F2">
      <w:pPr>
        <w:ind w:leftChars="166" w:left="349" w:firstLineChars="100" w:firstLine="210"/>
      </w:pPr>
    </w:p>
    <w:p w14:paraId="35E9E888" w14:textId="77777777" w:rsidR="004725F2" w:rsidRDefault="004725F2" w:rsidP="004725F2">
      <w:pPr>
        <w:ind w:leftChars="166" w:left="349" w:firstLineChars="100" w:firstLine="210"/>
      </w:pPr>
      <w:r>
        <w:rPr>
          <w:rFonts w:hint="eastAsia"/>
        </w:rPr>
        <w:t>なお、二次元バーコード区分の値が</w:t>
      </w:r>
      <w:r>
        <w:t>”</w:t>
      </w:r>
      <w:r>
        <w:rPr>
          <w:rFonts w:hint="eastAsia"/>
        </w:rPr>
        <w:t>F3</w:t>
      </w:r>
      <w:r>
        <w:t>”</w:t>
      </w:r>
      <w:r>
        <w:rPr>
          <w:rFonts w:hint="eastAsia"/>
        </w:rPr>
        <w:t>でない場合は不動産の証明書二次元バーコードではないので、二次元バーコードから読み取った内容で、</w:t>
      </w:r>
      <w:r w:rsidRPr="00B102D1">
        <w:rPr>
          <w:rFonts w:ascii="ＭＳ 明朝" w:hAnsi="ＭＳ 明朝" w:hint="eastAsia"/>
          <w:szCs w:val="21"/>
        </w:rPr>
        <w:t>物件情報取得</w:t>
      </w:r>
      <w:r>
        <w:rPr>
          <w:rFonts w:hint="eastAsia"/>
        </w:rPr>
        <w:t>機能を利用しないよう制御すること。</w:t>
      </w:r>
    </w:p>
    <w:p w14:paraId="698A8710" w14:textId="77777777" w:rsidR="000279E9" w:rsidRPr="00A73810" w:rsidRDefault="000279E9" w:rsidP="00B924ED">
      <w:pPr>
        <w:ind w:leftChars="166" w:left="349" w:firstLineChars="100" w:firstLine="241"/>
        <w:rPr>
          <w:b/>
          <w:sz w:val="24"/>
          <w:szCs w:val="24"/>
        </w:rPr>
      </w:pPr>
    </w:p>
    <w:p w14:paraId="026C72F8" w14:textId="77777777" w:rsidR="000279E9" w:rsidRDefault="000279E9" w:rsidP="000279E9">
      <w:pPr>
        <w:pStyle w:val="2"/>
        <w:numPr>
          <w:ilvl w:val="0"/>
          <w:numId w:val="20"/>
        </w:numPr>
      </w:pPr>
      <w:r>
        <w:rPr>
          <w:rFonts w:hint="eastAsia"/>
        </w:rPr>
        <w:t>商業</w:t>
      </w:r>
      <w:r w:rsidR="000A14AE">
        <w:rPr>
          <w:rFonts w:hint="eastAsia"/>
        </w:rPr>
        <w:t>・法人</w:t>
      </w:r>
      <w:r>
        <w:rPr>
          <w:rFonts w:hint="eastAsia"/>
        </w:rPr>
        <w:t>の証明書</w:t>
      </w:r>
      <w:r w:rsidRPr="00A87E86">
        <w:rPr>
          <w:rFonts w:hint="eastAsia"/>
        </w:rPr>
        <w:t>二次元バーコード</w:t>
      </w:r>
    </w:p>
    <w:p w14:paraId="158334C4" w14:textId="77777777" w:rsidR="000279E9" w:rsidRDefault="000279E9" w:rsidP="000279E9">
      <w:pPr>
        <w:pStyle w:val="3"/>
        <w:numPr>
          <w:ilvl w:val="1"/>
          <w:numId w:val="30"/>
        </w:numPr>
      </w:pPr>
      <w:r>
        <w:rPr>
          <w:rFonts w:hint="eastAsia"/>
        </w:rPr>
        <w:t xml:space="preserve"> </w:t>
      </w:r>
      <w:r>
        <w:rPr>
          <w:rFonts w:hint="eastAsia"/>
        </w:rPr>
        <w:t>証明書二次元バーコードが保持する情報</w:t>
      </w:r>
    </w:p>
    <w:p w14:paraId="658BFE2C" w14:textId="77777777" w:rsidR="000279E9" w:rsidRDefault="000279E9" w:rsidP="000279E9">
      <w:pPr>
        <w:ind w:leftChars="166" w:left="349" w:firstLineChars="100" w:firstLine="210"/>
      </w:pPr>
      <w:r>
        <w:rPr>
          <w:rFonts w:hint="eastAsia"/>
        </w:rPr>
        <w:t>商業・法人の証明書二次元バーコードが保持する情報の概要について、</w:t>
      </w:r>
      <w:r>
        <w:rPr>
          <w:rFonts w:hint="eastAsia"/>
          <w:szCs w:val="21"/>
        </w:rPr>
        <w:t>表</w:t>
      </w:r>
      <w:r>
        <w:rPr>
          <w:rFonts w:hint="eastAsia"/>
          <w:szCs w:val="21"/>
        </w:rPr>
        <w:t>2-1</w:t>
      </w:r>
      <w:r>
        <w:rPr>
          <w:rFonts w:hint="eastAsia"/>
          <w:szCs w:val="21"/>
        </w:rPr>
        <w:t>に</w:t>
      </w:r>
      <w:r>
        <w:rPr>
          <w:rFonts w:hint="eastAsia"/>
        </w:rPr>
        <w:t>示す。</w:t>
      </w:r>
    </w:p>
    <w:p w14:paraId="46A2CCF4" w14:textId="77777777" w:rsidR="001734C4" w:rsidRPr="0046654E" w:rsidRDefault="001734C4" w:rsidP="00C2346D">
      <w:pPr>
        <w:ind w:leftChars="166" w:left="349" w:firstLineChars="100" w:firstLine="210"/>
      </w:pPr>
    </w:p>
    <w:p w14:paraId="6E9D86DA" w14:textId="77777777" w:rsidR="00A87E86" w:rsidRDefault="00A87E86" w:rsidP="00A87E86">
      <w:pPr>
        <w:jc w:val="center"/>
      </w:pPr>
      <w:r>
        <w:rPr>
          <w:rFonts w:hint="eastAsia"/>
        </w:rPr>
        <w:t>表</w:t>
      </w:r>
      <w:r w:rsidR="003239AF">
        <w:rPr>
          <w:rFonts w:hint="eastAsia"/>
        </w:rPr>
        <w:t>2</w:t>
      </w:r>
      <w:r>
        <w:rPr>
          <w:rFonts w:hint="eastAsia"/>
        </w:rPr>
        <w:t>-</w:t>
      </w:r>
      <w:r w:rsidR="000317D3">
        <w:rPr>
          <w:rFonts w:hint="eastAsia"/>
        </w:rPr>
        <w:t>1</w:t>
      </w:r>
      <w:r>
        <w:rPr>
          <w:rFonts w:hint="eastAsia"/>
        </w:rPr>
        <w:t xml:space="preserve"> </w:t>
      </w:r>
      <w:r>
        <w:rPr>
          <w:rFonts w:hint="eastAsia"/>
        </w:rPr>
        <w:t>証明書二次元バーコードの情報（商業・法人）</w:t>
      </w:r>
    </w:p>
    <w:tbl>
      <w:tblPr>
        <w:tblW w:w="5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2088"/>
        <w:gridCol w:w="1134"/>
        <w:gridCol w:w="709"/>
        <w:gridCol w:w="1559"/>
      </w:tblGrid>
      <w:tr w:rsidR="00A87E86" w:rsidRPr="007D66F1" w14:paraId="4668B266" w14:textId="77777777" w:rsidTr="007B32A2">
        <w:trPr>
          <w:cantSplit/>
          <w:jc w:val="center"/>
        </w:trPr>
        <w:tc>
          <w:tcPr>
            <w:tcW w:w="435" w:type="dxa"/>
            <w:tcBorders>
              <w:bottom w:val="double" w:sz="4" w:space="0" w:color="auto"/>
            </w:tcBorders>
            <w:shd w:val="clear" w:color="auto" w:fill="E0E0E0"/>
          </w:tcPr>
          <w:p w14:paraId="2C4B4DB6" w14:textId="77777777" w:rsidR="00A87E86" w:rsidRPr="007D66F1" w:rsidRDefault="00A87E86" w:rsidP="007B32A2">
            <w:pPr>
              <w:jc w:val="center"/>
              <w:rPr>
                <w:sz w:val="18"/>
                <w:szCs w:val="18"/>
              </w:rPr>
            </w:pPr>
            <w:r w:rsidRPr="007D66F1">
              <w:rPr>
                <w:rFonts w:hint="eastAsia"/>
                <w:sz w:val="18"/>
                <w:szCs w:val="18"/>
              </w:rPr>
              <w:t>No</w:t>
            </w:r>
          </w:p>
        </w:tc>
        <w:tc>
          <w:tcPr>
            <w:tcW w:w="2088" w:type="dxa"/>
            <w:tcBorders>
              <w:bottom w:val="double" w:sz="4" w:space="0" w:color="auto"/>
            </w:tcBorders>
            <w:shd w:val="clear" w:color="auto" w:fill="E0E0E0"/>
          </w:tcPr>
          <w:p w14:paraId="5FF103FA" w14:textId="77777777" w:rsidR="00A87E86" w:rsidRPr="007D66F1" w:rsidRDefault="00A87E86" w:rsidP="007B32A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項目名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0E0E0"/>
          </w:tcPr>
          <w:p w14:paraId="3C3264E3" w14:textId="77777777" w:rsidR="00A87E86" w:rsidRDefault="00A87E86" w:rsidP="007B32A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形式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E0E0E0"/>
          </w:tcPr>
          <w:p w14:paraId="745534D9" w14:textId="77777777" w:rsidR="00A87E86" w:rsidRDefault="00A87E86" w:rsidP="007B32A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桁数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E0E0E0"/>
          </w:tcPr>
          <w:p w14:paraId="03D9679D" w14:textId="77777777" w:rsidR="00A87E86" w:rsidRPr="007D66F1" w:rsidRDefault="00A87E86" w:rsidP="007B32A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A87E86" w:rsidRPr="00CC2CB8" w14:paraId="28F834E7" w14:textId="77777777" w:rsidTr="007B32A2">
        <w:trPr>
          <w:cantSplit/>
          <w:jc w:val="center"/>
        </w:trPr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14:paraId="3990CE05" w14:textId="77777777" w:rsidR="00A87E86" w:rsidRPr="007D66F1" w:rsidRDefault="00A87E86" w:rsidP="007B32A2">
            <w:pPr>
              <w:rPr>
                <w:sz w:val="18"/>
                <w:szCs w:val="18"/>
              </w:rPr>
            </w:pPr>
            <w:r w:rsidRPr="007D66F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14:paraId="033C5CED" w14:textId="77777777" w:rsidR="00A87E86" w:rsidRPr="007D66F1" w:rsidRDefault="00A87E86" w:rsidP="007B32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二次元バーコード区分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DC5B209" w14:textId="77777777" w:rsidR="00A87E86" w:rsidRDefault="00A87E86" w:rsidP="007B32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半角英数字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44BD71D" w14:textId="77777777" w:rsidR="00A87E86" w:rsidRDefault="00A87E86" w:rsidP="007B32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C886E31" w14:textId="77777777" w:rsidR="00A87E86" w:rsidRPr="003959DD" w:rsidRDefault="00A87E86" w:rsidP="007B3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B3</w:t>
            </w:r>
            <w:r>
              <w:rPr>
                <w:sz w:val="18"/>
                <w:szCs w:val="18"/>
              </w:rPr>
              <w:t>”</w:t>
            </w:r>
            <w:r>
              <w:rPr>
                <w:rFonts w:hint="eastAsia"/>
                <w:sz w:val="18"/>
                <w:szCs w:val="18"/>
              </w:rPr>
              <w:t>固定</w:t>
            </w:r>
          </w:p>
        </w:tc>
      </w:tr>
      <w:tr w:rsidR="00A87E86" w:rsidRPr="00CC2CB8" w14:paraId="2DD1029A" w14:textId="77777777" w:rsidTr="007B32A2">
        <w:trPr>
          <w:cantSplit/>
          <w:jc w:val="center"/>
        </w:trPr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14:paraId="5512595C" w14:textId="77777777" w:rsidR="00A87E86" w:rsidRPr="007D66F1" w:rsidRDefault="00A87E86" w:rsidP="007B32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14:paraId="3BFAF74A" w14:textId="77777777" w:rsidR="00A87E86" w:rsidRDefault="00A87E86" w:rsidP="007B32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管轄登記所コード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5ED95B2" w14:textId="77777777" w:rsidR="00A87E86" w:rsidRDefault="00A87E86" w:rsidP="007B32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半角英数字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6948FE7" w14:textId="77777777" w:rsidR="00A87E86" w:rsidRDefault="00A87E86" w:rsidP="007B32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C615A46" w14:textId="77777777" w:rsidR="00A87E86" w:rsidRDefault="00A87E86" w:rsidP="007B32A2">
            <w:pPr>
              <w:rPr>
                <w:sz w:val="18"/>
                <w:szCs w:val="18"/>
              </w:rPr>
            </w:pPr>
          </w:p>
        </w:tc>
      </w:tr>
      <w:tr w:rsidR="00A87E86" w:rsidRPr="00CC2CB8" w14:paraId="7F67323C" w14:textId="77777777" w:rsidTr="007B32A2">
        <w:trPr>
          <w:cantSplit/>
          <w:jc w:val="center"/>
        </w:trPr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14:paraId="465D9940" w14:textId="77777777" w:rsidR="00A87E86" w:rsidRPr="007D66F1" w:rsidRDefault="00A87E86" w:rsidP="007B32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14:paraId="0FCCF4C9" w14:textId="77777777" w:rsidR="00A87E86" w:rsidRDefault="00A87E86" w:rsidP="007B32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会社法人等番号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4D76FE7" w14:textId="77777777" w:rsidR="00A87E86" w:rsidRDefault="00A87E86" w:rsidP="007B32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半角英数字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7ECC331" w14:textId="77777777" w:rsidR="00A87E86" w:rsidRDefault="00A87E86" w:rsidP="007B32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108F335" w14:textId="77777777" w:rsidR="00A87E86" w:rsidRDefault="00A87E86" w:rsidP="007B32A2">
            <w:pPr>
              <w:rPr>
                <w:sz w:val="18"/>
                <w:szCs w:val="18"/>
              </w:rPr>
            </w:pPr>
          </w:p>
        </w:tc>
      </w:tr>
      <w:tr w:rsidR="00A87E86" w:rsidRPr="00CC2CB8" w14:paraId="2A762639" w14:textId="77777777" w:rsidTr="007B32A2">
        <w:trPr>
          <w:cantSplit/>
          <w:jc w:val="center"/>
        </w:trPr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14:paraId="34FF1CE9" w14:textId="77777777" w:rsidR="00A87E86" w:rsidRPr="007D66F1" w:rsidRDefault="00A87E86" w:rsidP="007B32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14:paraId="3A04ECE3" w14:textId="77777777" w:rsidR="00A87E86" w:rsidRDefault="00A87E86" w:rsidP="007B32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管理番号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A009CED" w14:textId="77777777" w:rsidR="00A87E86" w:rsidRDefault="00A87E86" w:rsidP="007B32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半角英数字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4910F7B" w14:textId="77777777" w:rsidR="00A87E86" w:rsidRDefault="00A87E86" w:rsidP="007B32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C0BC44A" w14:textId="77777777" w:rsidR="00A87E86" w:rsidRDefault="00A87E86" w:rsidP="007B32A2">
            <w:pPr>
              <w:rPr>
                <w:sz w:val="18"/>
                <w:szCs w:val="18"/>
              </w:rPr>
            </w:pPr>
          </w:p>
        </w:tc>
      </w:tr>
    </w:tbl>
    <w:p w14:paraId="11A51C4C" w14:textId="77777777" w:rsidR="000317D3" w:rsidRPr="000317D3" w:rsidRDefault="000317D3" w:rsidP="000317D3">
      <w:pPr>
        <w:ind w:leftChars="166" w:left="349" w:firstLineChars="100" w:firstLine="210"/>
      </w:pPr>
    </w:p>
    <w:p w14:paraId="063B3CF2" w14:textId="77777777" w:rsidR="00B924ED" w:rsidRDefault="00B924ED" w:rsidP="00B924ED">
      <w:pPr>
        <w:pStyle w:val="3"/>
        <w:numPr>
          <w:ilvl w:val="1"/>
          <w:numId w:val="30"/>
        </w:numPr>
      </w:pPr>
      <w:r>
        <w:rPr>
          <w:rFonts w:hint="eastAsia"/>
        </w:rPr>
        <w:t xml:space="preserve"> </w:t>
      </w:r>
      <w:r>
        <w:rPr>
          <w:rFonts w:hint="eastAsia"/>
        </w:rPr>
        <w:t>証明書二次元バーコードが保持する情報の格納位置について</w:t>
      </w:r>
    </w:p>
    <w:p w14:paraId="299DBF45" w14:textId="77777777" w:rsidR="00021508" w:rsidRDefault="003239AF" w:rsidP="00A87E86">
      <w:pPr>
        <w:ind w:leftChars="166" w:left="349" w:firstLineChars="100" w:firstLine="210"/>
      </w:pPr>
      <w:r>
        <w:rPr>
          <w:rFonts w:hint="eastAsia"/>
        </w:rPr>
        <w:t>商業</w:t>
      </w:r>
      <w:r w:rsidR="000A14AE">
        <w:rPr>
          <w:rFonts w:hint="eastAsia"/>
        </w:rPr>
        <w:t>・法人</w:t>
      </w:r>
      <w:r>
        <w:rPr>
          <w:rFonts w:hint="eastAsia"/>
        </w:rPr>
        <w:t>の証明書</w:t>
      </w:r>
      <w:r w:rsidRPr="003239AF">
        <w:rPr>
          <w:rFonts w:hint="eastAsia"/>
        </w:rPr>
        <w:t>二次元バーコードは</w:t>
      </w:r>
      <w:r>
        <w:rPr>
          <w:rFonts w:hint="eastAsia"/>
        </w:rPr>
        <w:t>30</w:t>
      </w:r>
      <w:r w:rsidRPr="003239AF">
        <w:rPr>
          <w:rFonts w:hint="eastAsia"/>
        </w:rPr>
        <w:t>桁の半角英数字で構成され、その中の定められた位置に表</w:t>
      </w:r>
      <w:r>
        <w:rPr>
          <w:rFonts w:hint="eastAsia"/>
        </w:rPr>
        <w:t>2-</w:t>
      </w:r>
      <w:r w:rsidR="000317D3">
        <w:rPr>
          <w:rFonts w:hint="eastAsia"/>
        </w:rPr>
        <w:t>1</w:t>
      </w:r>
      <w:r w:rsidRPr="003239AF">
        <w:rPr>
          <w:rFonts w:hint="eastAsia"/>
        </w:rPr>
        <w:t>の情報を格納する。二次元バーコードの中の位置と、格納される</w:t>
      </w:r>
      <w:r w:rsidRPr="003239AF">
        <w:rPr>
          <w:rFonts w:hint="eastAsia"/>
        </w:rPr>
        <w:lastRenderedPageBreak/>
        <w:t>情報について、表</w:t>
      </w:r>
      <w:r w:rsidR="000317D3">
        <w:rPr>
          <w:rFonts w:hint="eastAsia"/>
        </w:rPr>
        <w:t>2</w:t>
      </w:r>
      <w:r>
        <w:rPr>
          <w:rFonts w:hint="eastAsia"/>
        </w:rPr>
        <w:t>-2</w:t>
      </w:r>
      <w:r w:rsidRPr="003239AF">
        <w:rPr>
          <w:rFonts w:hint="eastAsia"/>
        </w:rPr>
        <w:t>に示す。</w:t>
      </w:r>
    </w:p>
    <w:p w14:paraId="23BF8C1D" w14:textId="77777777" w:rsidR="00455D77" w:rsidRPr="007E0F41" w:rsidRDefault="00455D77" w:rsidP="00A87E86">
      <w:pPr>
        <w:ind w:leftChars="166" w:left="349" w:firstLineChars="100" w:firstLine="210"/>
      </w:pPr>
    </w:p>
    <w:p w14:paraId="066F0A68" w14:textId="77777777" w:rsidR="007E0F41" w:rsidRPr="005F509C" w:rsidRDefault="007E0F41" w:rsidP="007E0F41">
      <w:pPr>
        <w:jc w:val="center"/>
      </w:pPr>
      <w:r>
        <w:rPr>
          <w:rFonts w:hint="eastAsia"/>
        </w:rPr>
        <w:t>表</w:t>
      </w:r>
      <w:r>
        <w:rPr>
          <w:rFonts w:hint="eastAsia"/>
        </w:rPr>
        <w:t xml:space="preserve"> </w:t>
      </w:r>
      <w:r w:rsidR="000317D3">
        <w:rPr>
          <w:rFonts w:hint="eastAsia"/>
        </w:rPr>
        <w:t>2</w:t>
      </w:r>
      <w:r>
        <w:rPr>
          <w:rFonts w:hint="eastAsia"/>
        </w:rPr>
        <w:t xml:space="preserve">-2 </w:t>
      </w:r>
      <w:r>
        <w:rPr>
          <w:rFonts w:hint="eastAsia"/>
        </w:rPr>
        <w:t>二次元バーコード内の各情報の格納位置の一覧</w:t>
      </w:r>
    </w:p>
    <w:tbl>
      <w:tblPr>
        <w:tblW w:w="4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2498"/>
        <w:gridCol w:w="1322"/>
      </w:tblGrid>
      <w:tr w:rsidR="007E0F41" w14:paraId="2C7B1484" w14:textId="77777777" w:rsidTr="007B32A2">
        <w:trPr>
          <w:jc w:val="center"/>
        </w:trPr>
        <w:tc>
          <w:tcPr>
            <w:tcW w:w="894" w:type="dxa"/>
            <w:tcBorders>
              <w:bottom w:val="double" w:sz="4" w:space="0" w:color="auto"/>
            </w:tcBorders>
            <w:shd w:val="clear" w:color="auto" w:fill="D9D9D9"/>
          </w:tcPr>
          <w:p w14:paraId="6CEEF166" w14:textId="77777777" w:rsidR="007E0F41" w:rsidRDefault="007E0F41" w:rsidP="007B32A2">
            <w:r>
              <w:rPr>
                <w:rFonts w:hint="eastAsia"/>
              </w:rPr>
              <w:t>No.</w:t>
            </w:r>
          </w:p>
        </w:tc>
        <w:tc>
          <w:tcPr>
            <w:tcW w:w="2498" w:type="dxa"/>
            <w:tcBorders>
              <w:bottom w:val="double" w:sz="4" w:space="0" w:color="auto"/>
            </w:tcBorders>
            <w:shd w:val="clear" w:color="auto" w:fill="D9D9D9"/>
          </w:tcPr>
          <w:p w14:paraId="25AFCA0C" w14:textId="77777777" w:rsidR="007E0F41" w:rsidRDefault="007E0F41" w:rsidP="007B32A2">
            <w:r>
              <w:rPr>
                <w:rFonts w:hint="eastAsia"/>
              </w:rPr>
              <w:t>項目名</w:t>
            </w:r>
          </w:p>
        </w:tc>
        <w:tc>
          <w:tcPr>
            <w:tcW w:w="1322" w:type="dxa"/>
            <w:tcBorders>
              <w:bottom w:val="double" w:sz="4" w:space="0" w:color="auto"/>
            </w:tcBorders>
            <w:shd w:val="clear" w:color="auto" w:fill="D9D9D9"/>
          </w:tcPr>
          <w:p w14:paraId="63E6E8BA" w14:textId="77777777" w:rsidR="007E0F41" w:rsidRDefault="007E0F41" w:rsidP="007B32A2">
            <w:r>
              <w:rPr>
                <w:rFonts w:hint="eastAsia"/>
              </w:rPr>
              <w:t>位置</w:t>
            </w:r>
          </w:p>
        </w:tc>
      </w:tr>
      <w:tr w:rsidR="007E0F41" w14:paraId="42283B84" w14:textId="77777777" w:rsidTr="007B32A2">
        <w:trPr>
          <w:jc w:val="center"/>
        </w:trPr>
        <w:tc>
          <w:tcPr>
            <w:tcW w:w="894" w:type="dxa"/>
            <w:tcBorders>
              <w:top w:val="double" w:sz="4" w:space="0" w:color="auto"/>
            </w:tcBorders>
            <w:shd w:val="clear" w:color="auto" w:fill="auto"/>
          </w:tcPr>
          <w:p w14:paraId="08CEE9D8" w14:textId="77777777" w:rsidR="007E0F41" w:rsidRPr="00615EAF" w:rsidRDefault="007E0F41" w:rsidP="007B32A2">
            <w:r w:rsidRPr="00615EAF">
              <w:rPr>
                <w:rFonts w:hint="eastAsia"/>
              </w:rPr>
              <w:t>01</w:t>
            </w:r>
          </w:p>
        </w:tc>
        <w:tc>
          <w:tcPr>
            <w:tcW w:w="2498" w:type="dxa"/>
            <w:tcBorders>
              <w:top w:val="double" w:sz="4" w:space="0" w:color="auto"/>
            </w:tcBorders>
            <w:shd w:val="clear" w:color="auto" w:fill="auto"/>
          </w:tcPr>
          <w:p w14:paraId="04EDA770" w14:textId="77777777" w:rsidR="007E0F41" w:rsidRPr="00615EAF" w:rsidRDefault="007E0F41" w:rsidP="007B32A2">
            <w:r w:rsidRPr="007E0F41">
              <w:rPr>
                <w:rFonts w:hint="eastAsia"/>
              </w:rPr>
              <w:t>二次元バーコード区分</w:t>
            </w:r>
          </w:p>
        </w:tc>
        <w:tc>
          <w:tcPr>
            <w:tcW w:w="1322" w:type="dxa"/>
            <w:tcBorders>
              <w:top w:val="double" w:sz="4" w:space="0" w:color="auto"/>
            </w:tcBorders>
            <w:shd w:val="clear" w:color="auto" w:fill="auto"/>
          </w:tcPr>
          <w:p w14:paraId="2C3D2E5C" w14:textId="77777777" w:rsidR="007E0F41" w:rsidRDefault="007E0F41" w:rsidP="007B32A2">
            <w:r>
              <w:rPr>
                <w:rFonts w:hint="eastAsia"/>
              </w:rPr>
              <w:t>1~2</w:t>
            </w:r>
            <w:r w:rsidRPr="00C1343A">
              <w:rPr>
                <w:rFonts w:hint="eastAsia"/>
              </w:rPr>
              <w:t>桁目</w:t>
            </w:r>
          </w:p>
        </w:tc>
      </w:tr>
      <w:tr w:rsidR="007E0F41" w14:paraId="29A125FB" w14:textId="77777777" w:rsidTr="007B32A2">
        <w:trPr>
          <w:jc w:val="center"/>
        </w:trPr>
        <w:tc>
          <w:tcPr>
            <w:tcW w:w="894" w:type="dxa"/>
            <w:shd w:val="clear" w:color="auto" w:fill="auto"/>
          </w:tcPr>
          <w:p w14:paraId="1C80045B" w14:textId="77777777" w:rsidR="007E0F41" w:rsidRPr="00615EAF" w:rsidRDefault="007E0F41" w:rsidP="007B32A2">
            <w:r w:rsidRPr="00615EAF">
              <w:rPr>
                <w:rFonts w:hint="eastAsia"/>
              </w:rPr>
              <w:t>02</w:t>
            </w:r>
          </w:p>
        </w:tc>
        <w:tc>
          <w:tcPr>
            <w:tcW w:w="2498" w:type="dxa"/>
            <w:shd w:val="clear" w:color="auto" w:fill="auto"/>
          </w:tcPr>
          <w:p w14:paraId="7633E2E2" w14:textId="77777777" w:rsidR="007E0F41" w:rsidRPr="00615EAF" w:rsidRDefault="007E0F41" w:rsidP="007B32A2">
            <w:r w:rsidRPr="007E0F41">
              <w:rPr>
                <w:rFonts w:hint="eastAsia"/>
              </w:rPr>
              <w:t>管轄登記所コード</w:t>
            </w:r>
          </w:p>
        </w:tc>
        <w:tc>
          <w:tcPr>
            <w:tcW w:w="1322" w:type="dxa"/>
            <w:shd w:val="clear" w:color="auto" w:fill="auto"/>
          </w:tcPr>
          <w:p w14:paraId="3F93F169" w14:textId="77777777" w:rsidR="007E0F41" w:rsidRDefault="007E0F41" w:rsidP="007B32A2">
            <w:r>
              <w:rPr>
                <w:rFonts w:hint="eastAsia"/>
              </w:rPr>
              <w:t>3~6</w:t>
            </w:r>
            <w:r w:rsidRPr="00C1343A">
              <w:rPr>
                <w:rFonts w:hint="eastAsia"/>
              </w:rPr>
              <w:t>桁目</w:t>
            </w:r>
          </w:p>
        </w:tc>
      </w:tr>
      <w:tr w:rsidR="007E0F41" w14:paraId="7896E930" w14:textId="77777777" w:rsidTr="007B32A2">
        <w:trPr>
          <w:jc w:val="center"/>
        </w:trPr>
        <w:tc>
          <w:tcPr>
            <w:tcW w:w="894" w:type="dxa"/>
            <w:shd w:val="clear" w:color="auto" w:fill="auto"/>
          </w:tcPr>
          <w:p w14:paraId="263AEA0C" w14:textId="77777777" w:rsidR="007E0F41" w:rsidRPr="00615EAF" w:rsidRDefault="007E0F41" w:rsidP="007B32A2">
            <w:r w:rsidRPr="00615EAF">
              <w:rPr>
                <w:rFonts w:hint="eastAsia"/>
              </w:rPr>
              <w:t>03</w:t>
            </w:r>
          </w:p>
        </w:tc>
        <w:tc>
          <w:tcPr>
            <w:tcW w:w="2498" w:type="dxa"/>
            <w:shd w:val="clear" w:color="auto" w:fill="auto"/>
          </w:tcPr>
          <w:p w14:paraId="3D319C5C" w14:textId="77777777" w:rsidR="007E0F41" w:rsidRPr="00615EAF" w:rsidRDefault="007E0F41" w:rsidP="007B32A2">
            <w:r w:rsidRPr="007E0F41">
              <w:rPr>
                <w:rFonts w:hint="eastAsia"/>
              </w:rPr>
              <w:t>会社法人等番号</w:t>
            </w:r>
          </w:p>
        </w:tc>
        <w:tc>
          <w:tcPr>
            <w:tcW w:w="1322" w:type="dxa"/>
            <w:shd w:val="clear" w:color="auto" w:fill="auto"/>
          </w:tcPr>
          <w:p w14:paraId="334852A2" w14:textId="77777777" w:rsidR="007E0F41" w:rsidRDefault="007E0F41" w:rsidP="007B32A2">
            <w:r>
              <w:rPr>
                <w:rFonts w:hint="eastAsia"/>
              </w:rPr>
              <w:t>7~18</w:t>
            </w:r>
            <w:r w:rsidRPr="00C1343A">
              <w:rPr>
                <w:rFonts w:hint="eastAsia"/>
              </w:rPr>
              <w:t>桁目</w:t>
            </w:r>
          </w:p>
        </w:tc>
      </w:tr>
      <w:tr w:rsidR="007E0F41" w14:paraId="6A93209A" w14:textId="77777777" w:rsidTr="007B32A2">
        <w:trPr>
          <w:jc w:val="center"/>
        </w:trPr>
        <w:tc>
          <w:tcPr>
            <w:tcW w:w="894" w:type="dxa"/>
            <w:shd w:val="clear" w:color="auto" w:fill="auto"/>
          </w:tcPr>
          <w:p w14:paraId="507CDC8F" w14:textId="77777777" w:rsidR="007E0F41" w:rsidRPr="00615EAF" w:rsidRDefault="007E0F41" w:rsidP="007B32A2">
            <w:r w:rsidRPr="00615EAF">
              <w:rPr>
                <w:rFonts w:hint="eastAsia"/>
              </w:rPr>
              <w:t>04</w:t>
            </w:r>
          </w:p>
        </w:tc>
        <w:tc>
          <w:tcPr>
            <w:tcW w:w="2498" w:type="dxa"/>
            <w:shd w:val="clear" w:color="auto" w:fill="auto"/>
          </w:tcPr>
          <w:p w14:paraId="6126392E" w14:textId="77777777" w:rsidR="007E0F41" w:rsidRPr="00615EAF" w:rsidRDefault="007E0F41" w:rsidP="007B32A2">
            <w:r w:rsidRPr="007E0F41">
              <w:rPr>
                <w:rFonts w:hint="eastAsia"/>
              </w:rPr>
              <w:t>管理番号</w:t>
            </w:r>
          </w:p>
        </w:tc>
        <w:tc>
          <w:tcPr>
            <w:tcW w:w="1322" w:type="dxa"/>
            <w:shd w:val="clear" w:color="auto" w:fill="auto"/>
          </w:tcPr>
          <w:p w14:paraId="126C94BF" w14:textId="77777777" w:rsidR="007E0F41" w:rsidRDefault="007E0F41" w:rsidP="007B32A2">
            <w:r>
              <w:rPr>
                <w:rFonts w:hint="eastAsia"/>
              </w:rPr>
              <w:t>19~30</w:t>
            </w:r>
            <w:r w:rsidRPr="00C1343A">
              <w:rPr>
                <w:rFonts w:hint="eastAsia"/>
              </w:rPr>
              <w:t>桁目</w:t>
            </w:r>
          </w:p>
        </w:tc>
      </w:tr>
    </w:tbl>
    <w:p w14:paraId="29569D25" w14:textId="77777777" w:rsidR="00021508" w:rsidRDefault="00021508" w:rsidP="00A87E86">
      <w:pPr>
        <w:ind w:leftChars="166" w:left="349" w:firstLineChars="100" w:firstLine="210"/>
      </w:pPr>
    </w:p>
    <w:p w14:paraId="7AD76F2D" w14:textId="77777777" w:rsidR="00E41A54" w:rsidRDefault="003239AF" w:rsidP="00E41A54">
      <w:pPr>
        <w:ind w:leftChars="166" w:left="349" w:firstLineChars="100" w:firstLine="210"/>
      </w:pPr>
      <w:r>
        <w:rPr>
          <w:rFonts w:hint="eastAsia"/>
        </w:rPr>
        <w:t>商業</w:t>
      </w:r>
      <w:r w:rsidR="000A14AE">
        <w:rPr>
          <w:rFonts w:hint="eastAsia"/>
        </w:rPr>
        <w:t>・法人</w:t>
      </w:r>
      <w:r>
        <w:rPr>
          <w:rFonts w:hint="eastAsia"/>
        </w:rPr>
        <w:t>の証明書</w:t>
      </w:r>
      <w:r w:rsidR="00E41A54">
        <w:rPr>
          <w:rFonts w:hint="eastAsia"/>
        </w:rPr>
        <w:t>二次元バーコードを読み取り、各情報を抽出する処理のイメージについて、図</w:t>
      </w:r>
      <w:r w:rsidR="000317D3">
        <w:rPr>
          <w:rFonts w:hint="eastAsia"/>
        </w:rPr>
        <w:t>2</w:t>
      </w:r>
      <w:r w:rsidR="00E41A54">
        <w:rPr>
          <w:rFonts w:hint="eastAsia"/>
        </w:rPr>
        <w:t>-</w:t>
      </w:r>
      <w:r w:rsidR="000317D3">
        <w:rPr>
          <w:rFonts w:hint="eastAsia"/>
        </w:rPr>
        <w:t>1</w:t>
      </w:r>
      <w:r w:rsidR="00E41A54">
        <w:rPr>
          <w:rFonts w:hint="eastAsia"/>
        </w:rPr>
        <w:t>に示す。</w:t>
      </w:r>
    </w:p>
    <w:p w14:paraId="35D11047" w14:textId="77777777" w:rsidR="00E41A54" w:rsidRDefault="00E41A54" w:rsidP="00A87E86">
      <w:pPr>
        <w:ind w:leftChars="166" w:left="349" w:firstLineChars="100" w:firstLine="210"/>
      </w:pPr>
    </w:p>
    <w:p w14:paraId="306A423F" w14:textId="77777777" w:rsidR="007E0F41" w:rsidRDefault="00F92FA7" w:rsidP="007E0F41">
      <w:pPr>
        <w:jc w:val="center"/>
      </w:pPr>
      <w:r>
        <w:pict w14:anchorId="08E34085">
          <v:group id="_x0000_s1084" editas="canvas" style="width:381pt;height:255.1pt;mso-position-horizontal-relative:char;mso-position-vertical-relative:line" coordorigin="2295,6182" coordsize="7620,5102">
            <o:lock v:ext="edit" aspectratio="t"/>
            <v:shape id="_x0000_s1085" type="#_x0000_t75" style="position:absolute;left:2295;top:6182;width:7620;height:5102" o:preferrelative="f" stroked="t">
              <v:fill o:detectmouseclick="t"/>
              <v:path o:extrusionok="t" o:connecttype="none"/>
              <o:lock v:ext="edit" text="t"/>
            </v:shape>
            <v:shape id="_x0000_s1108" type="#_x0000_t75" style="position:absolute;left:5261;top:6342;width:1605;height:1605" stroked="t">
              <v:imagedata r:id="rId8" o:title=""/>
            </v:shape>
            <v:group id="_x0000_s1110" style="position:absolute;left:3551;top:8421;width:4664;height:952" coordorigin="3927,8421" coordsize="4664,952">
              <v:rect id="_x0000_s1088" style="position:absolute;left:4289;top:8421;width:4302;height:776">
                <v:textbox style="mso-next-textbox:#_x0000_s1088" inset="5.85pt,.7pt,5.85pt,.7pt">
                  <w:txbxContent>
                    <w:p w14:paraId="3A6EC1D0" w14:textId="77777777" w:rsidR="007E0F41" w:rsidRPr="00AD3426" w:rsidRDefault="00E74745" w:rsidP="007E0F41">
                      <w:pPr>
                        <w:rPr>
                          <w:sz w:val="24"/>
                          <w:szCs w:val="24"/>
                        </w:rPr>
                      </w:pPr>
                      <w:r w:rsidRPr="00E74745">
                        <w:rPr>
                          <w:sz w:val="24"/>
                          <w:szCs w:val="24"/>
                        </w:rPr>
                        <w:t>B30100010001999999010001999999</w:t>
                      </w:r>
                    </w:p>
                  </w:txbxContent>
                </v:textbox>
              </v:rect>
              <v:group id="_x0000_s1109" style="position:absolute;left:3927;top:8730;width:4505;height:643" coordorigin="3927,8730" coordsize="4505,643">
                <v:roundrect id="_x0000_s1090" style="position:absolute;left:3927;top:8966;width:845;height:407" arcsize="10923f">
                  <v:textbox style="mso-next-textbox:#_x0000_s1090" inset="5.85pt,.7pt,5.85pt,.7pt">
                    <w:txbxContent>
                      <w:p w14:paraId="24EEF640" w14:textId="77777777" w:rsidR="007E0F41" w:rsidRPr="0027668D" w:rsidRDefault="007E0F41" w:rsidP="007E0F4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2</w:t>
                        </w:r>
                        <w:r w:rsidRPr="0027668D">
                          <w:rPr>
                            <w:rFonts w:hint="eastAsia"/>
                            <w:sz w:val="16"/>
                            <w:szCs w:val="16"/>
                          </w:rPr>
                          <w:t>文字</w:t>
                        </w:r>
                      </w:p>
                    </w:txbxContent>
                  </v:textbox>
                </v:roundrect>
                <v:shape id="_x0000_s1091" type="#_x0000_t86" style="position:absolute;left:4496;top:8669;width:144;height:266;rotation:90" adj="5196">
                  <v:textbox inset="5.85pt,.7pt,5.85pt,.7pt"/>
                </v:shape>
                <v:shape id="_x0000_s1092" type="#_x0000_t86" style="position:absolute;left:4909;top:8522;width:144;height:560;rotation:90" adj="4435">
                  <v:textbox inset="5.85pt,.7pt,5.85pt,.7pt"/>
                </v:shape>
                <v:shape id="_x0000_s1093" type="#_x0000_t86" style="position:absolute;left:5977;top:8014;width:144;height:1576;rotation:90">
                  <v:textbox inset="5.85pt,.7pt,5.85pt,.7pt"/>
                </v:shape>
                <v:shape id="_x0000_s1094" type="#_x0000_t86" style="position:absolute;left:7563;top:8004;width:144;height:1595;rotation:90">
                  <v:textbox inset="5.85pt,.7pt,5.85pt,.7pt"/>
                </v:shape>
                <v:roundrect id="_x0000_s1095" style="position:absolute;left:4838;top:8966;width:845;height:407" arcsize="10923f">
                  <v:textbox style="mso-next-textbox:#_x0000_s1095" inset="5.85pt,.7pt,5.85pt,.7pt">
                    <w:txbxContent>
                      <w:p w14:paraId="399F9508" w14:textId="77777777" w:rsidR="007E0F41" w:rsidRPr="0027668D" w:rsidRDefault="007E0F41" w:rsidP="007E0F4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4</w:t>
                        </w:r>
                        <w:r w:rsidRPr="0027668D">
                          <w:rPr>
                            <w:rFonts w:hint="eastAsia"/>
                            <w:sz w:val="16"/>
                            <w:szCs w:val="16"/>
                          </w:rPr>
                          <w:t>文字</w:t>
                        </w:r>
                      </w:p>
                    </w:txbxContent>
                  </v:textbox>
                </v:roundrect>
                <v:roundrect id="_x0000_s1096" style="position:absolute;left:5772;top:8966;width:845;height:407" arcsize="10923f">
                  <v:textbox style="mso-next-textbox:#_x0000_s1096" inset="5.85pt,.7pt,5.85pt,.7pt">
                    <w:txbxContent>
                      <w:p w14:paraId="3EDA4FC0" w14:textId="77777777" w:rsidR="007E0F41" w:rsidRPr="0027668D" w:rsidRDefault="007E0F41" w:rsidP="007E0F4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1</w:t>
                        </w:r>
                        <w:r w:rsidR="00E74745">
                          <w:rPr>
                            <w:rFonts w:hint="eastAsia"/>
                            <w:sz w:val="16"/>
                            <w:szCs w:val="16"/>
                          </w:rPr>
                          <w:t>2</w:t>
                        </w:r>
                        <w:r w:rsidRPr="0027668D">
                          <w:rPr>
                            <w:rFonts w:hint="eastAsia"/>
                            <w:sz w:val="16"/>
                            <w:szCs w:val="16"/>
                          </w:rPr>
                          <w:t>文字</w:t>
                        </w:r>
                      </w:p>
                    </w:txbxContent>
                  </v:textbox>
                </v:roundrect>
                <v:roundrect id="_x0000_s1097" style="position:absolute;left:7005;top:8966;width:845;height:407" arcsize="10923f">
                  <v:textbox style="mso-next-textbox:#_x0000_s1097" inset="5.85pt,.7pt,5.85pt,.7pt">
                    <w:txbxContent>
                      <w:p w14:paraId="1BF38F69" w14:textId="77777777" w:rsidR="007E0F41" w:rsidRPr="0027668D" w:rsidRDefault="00E74745" w:rsidP="007E0F4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12</w:t>
                        </w:r>
                        <w:r w:rsidR="007E0F41" w:rsidRPr="0027668D">
                          <w:rPr>
                            <w:rFonts w:hint="eastAsia"/>
                            <w:sz w:val="16"/>
                            <w:szCs w:val="16"/>
                          </w:rPr>
                          <w:t>文字</w:t>
                        </w:r>
                      </w:p>
                    </w:txbxContent>
                  </v:textbox>
                </v:roundrect>
                <v:shape id="_x0000_s1098" type="#_x0000_t32" style="position:absolute;left:4350;top:8874;width:218;height:92;flip:x" o:connectortype="straight"/>
                <v:shape id="_x0000_s1099" type="#_x0000_t32" style="position:absolute;left:4981;top:8874;width:280;height:92" o:connectortype="straight"/>
                <v:shape id="_x0000_s1100" type="#_x0000_t32" style="position:absolute;left:6049;top:8874;width:146;height:92" o:connectortype="straight"/>
                <v:shape id="_x0000_s1101" type="#_x0000_t32" style="position:absolute;left:7428;top:8875;width:207;height:91;flip:x" o:connectortype="straight"/>
              </v:group>
            </v:group>
            <v:shape id="_x0000_s1102" type="#_x0000_t67" style="position:absolute;left:5693;top:7866;width:741;height:666" fillcolor="#c6d9f1">
              <v:textbox style="layout-flow:vertical-ideographic" inset="5.85pt,.7pt,5.85pt,.7pt"/>
            </v:shape>
            <v:shape id="_x0000_s1103" type="#_x0000_t61" style="position:absolute;left:4570;top:7866;width:917;height:450" adj="29397,7344">
              <v:textbox style="mso-next-textbox:#_x0000_s1103" inset="5.85pt,.7pt,5.85pt,.7pt">
                <w:txbxContent>
                  <w:p w14:paraId="249E12F3" w14:textId="77777777" w:rsidR="007E0F41" w:rsidRPr="0080175A" w:rsidRDefault="007E0F41" w:rsidP="007E0F41">
                    <w:pPr>
                      <w:rPr>
                        <w:sz w:val="16"/>
                        <w:szCs w:val="16"/>
                      </w:rPr>
                    </w:pPr>
                    <w:r w:rsidRPr="0080175A">
                      <w:rPr>
                        <w:rFonts w:hint="eastAsia"/>
                        <w:sz w:val="16"/>
                        <w:szCs w:val="16"/>
                      </w:rPr>
                      <w:t>読み取り</w:t>
                    </w:r>
                  </w:p>
                </w:txbxContent>
              </v:textbox>
            </v:shape>
            <v:shape id="_x0000_s1104" type="#_x0000_t61" style="position:absolute;left:7005;top:7600;width:2754;height:578" adj="-94,29934">
              <v:textbox style="mso-next-textbox:#_x0000_s1104" inset="5.85pt,.7pt,5.85pt,.7pt">
                <w:txbxContent>
                  <w:p w14:paraId="27E92676" w14:textId="77777777" w:rsidR="007E0F41" w:rsidRDefault="007E0F41" w:rsidP="007E0F41">
                    <w:pPr>
                      <w:spacing w:line="0" w:lineRule="atLeast"/>
                      <w:rPr>
                        <w:sz w:val="16"/>
                        <w:szCs w:val="16"/>
                      </w:rPr>
                    </w:pPr>
                    <w:r w:rsidRPr="0080175A">
                      <w:rPr>
                        <w:rFonts w:hint="eastAsia"/>
                        <w:sz w:val="16"/>
                        <w:szCs w:val="16"/>
                      </w:rPr>
                      <w:t>二次元バーコードを読み取ると、</w:t>
                    </w:r>
                  </w:p>
                  <w:p w14:paraId="36753271" w14:textId="77777777" w:rsidR="007E0F41" w:rsidRPr="0080175A" w:rsidRDefault="00C91448" w:rsidP="007E0F41">
                    <w:pPr>
                      <w:spacing w:line="0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30</w:t>
                    </w:r>
                    <w:r w:rsidR="007E0F41" w:rsidRPr="0080175A">
                      <w:rPr>
                        <w:rFonts w:hint="eastAsia"/>
                        <w:sz w:val="16"/>
                        <w:szCs w:val="16"/>
                      </w:rPr>
                      <w:t>桁の文字が入力される。</w:t>
                    </w:r>
                  </w:p>
                </w:txbxContent>
              </v:textbox>
            </v:shape>
            <v:rect id="_x0000_s1105" style="position:absolute;left:3669;top:9896;width:4717;height:1129">
              <v:textbox inset="5.85pt,.7pt,5.85pt,.7pt">
                <w:txbxContent>
                  <w:p w14:paraId="75E40EE7" w14:textId="77777777" w:rsidR="007E0F41" w:rsidRPr="00E54B32" w:rsidRDefault="007E0F41" w:rsidP="007E0F41">
                    <w:pPr>
                      <w:spacing w:line="0" w:lineRule="atLeast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二次元バーコード区分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：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 xml:space="preserve"> </w:t>
                    </w:r>
                    <w:r w:rsidR="00E74745">
                      <w:rPr>
                        <w:rFonts w:hint="eastAsia"/>
                        <w:sz w:val="18"/>
                        <w:szCs w:val="18"/>
                      </w:rPr>
                      <w:t>B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3</w:t>
                    </w:r>
                  </w:p>
                  <w:p w14:paraId="491CB2FF" w14:textId="77777777" w:rsidR="007E0F41" w:rsidRPr="00E54B32" w:rsidRDefault="007E0F41" w:rsidP="007E0F41">
                    <w:pPr>
                      <w:spacing w:line="0" w:lineRule="atLeast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管轄登記所コード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 xml:space="preserve">     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：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 xml:space="preserve"> 0100</w:t>
                    </w:r>
                  </w:p>
                  <w:p w14:paraId="6D0BBCDF" w14:textId="77777777" w:rsidR="007E0F41" w:rsidRPr="00E54B32" w:rsidRDefault="00E74745" w:rsidP="007E0F41">
                    <w:pPr>
                      <w:spacing w:line="0" w:lineRule="atLeast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会社法人等番号</w:t>
                    </w:r>
                    <w:r w:rsidR="007E0F41">
                      <w:rPr>
                        <w:rFonts w:hint="eastAsia"/>
                        <w:sz w:val="18"/>
                        <w:szCs w:val="18"/>
                      </w:rPr>
                      <w:t xml:space="preserve">　　　</w:t>
                    </w:r>
                    <w:r w:rsidR="007E0F41">
                      <w:rPr>
                        <w:rFonts w:hint="eastAsia"/>
                        <w:sz w:val="18"/>
                        <w:szCs w:val="18"/>
                      </w:rPr>
                      <w:t xml:space="preserve"> </w:t>
                    </w:r>
                    <w:r w:rsidR="007E0F41">
                      <w:rPr>
                        <w:rFonts w:hint="eastAsia"/>
                        <w:sz w:val="18"/>
                        <w:szCs w:val="18"/>
                      </w:rPr>
                      <w:t>：</w:t>
                    </w:r>
                    <w:r w:rsidR="007E0F41">
                      <w:rPr>
                        <w:rFonts w:hint="eastAsia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010001999999</w:t>
                    </w:r>
                  </w:p>
                  <w:p w14:paraId="7659A7DA" w14:textId="77777777" w:rsidR="007E0F41" w:rsidRPr="00E54B32" w:rsidRDefault="00E74745" w:rsidP="00E74745">
                    <w:pPr>
                      <w:spacing w:line="0" w:lineRule="atLeast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管理番号</w:t>
                    </w:r>
                    <w:r w:rsidR="007E0F41">
                      <w:rPr>
                        <w:rFonts w:hint="eastAsia"/>
                        <w:sz w:val="18"/>
                        <w:szCs w:val="18"/>
                      </w:rPr>
                      <w:t xml:space="preserve">     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 xml:space="preserve">　</w:t>
                    </w:r>
                    <w:r w:rsidR="007E0F41">
                      <w:rPr>
                        <w:rFonts w:hint="eastAsia"/>
                        <w:sz w:val="18"/>
                        <w:szCs w:val="18"/>
                      </w:rPr>
                      <w:t xml:space="preserve">      </w:t>
                    </w:r>
                    <w:r w:rsidR="007E0F41">
                      <w:rPr>
                        <w:rFonts w:hint="eastAsia"/>
                        <w:sz w:val="18"/>
                        <w:szCs w:val="18"/>
                      </w:rPr>
                      <w:t>：</w:t>
                    </w:r>
                    <w:r w:rsidR="007E0F41">
                      <w:rPr>
                        <w:rFonts w:hint="eastAsia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010001999999</w:t>
                    </w:r>
                  </w:p>
                </w:txbxContent>
              </v:textbox>
            </v:rect>
            <v:shape id="_x0000_s1106" type="#_x0000_t67" style="position:absolute;left:5689;top:9406;width:741;height:513" fillcolor="#c6d9f1">
              <v:textbox style="layout-flow:vertical-ideographic" inset="5.85pt,.7pt,5.85pt,.7pt"/>
            </v:shape>
            <v:shape id="_x0000_s1107" type="#_x0000_t61" style="position:absolute;left:7855;top:9513;width:1989;height:780" adj="-369,28163">
              <v:textbox inset="5.85pt,.7pt,5.85pt,.7pt">
                <w:txbxContent>
                  <w:p w14:paraId="7534F649" w14:textId="77777777" w:rsidR="007E0F41" w:rsidRDefault="007E0F41" w:rsidP="007E0F41">
                    <w:pPr>
                      <w:spacing w:line="0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入力された文字列の</w:t>
                    </w:r>
                  </w:p>
                  <w:p w14:paraId="0BD941C3" w14:textId="77777777" w:rsidR="007E0F41" w:rsidRDefault="007E0F41" w:rsidP="007E0F41">
                    <w:pPr>
                      <w:spacing w:line="0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指定の位置から、</w:t>
                    </w:r>
                  </w:p>
                  <w:p w14:paraId="28BC9767" w14:textId="77777777" w:rsidR="007E0F41" w:rsidRPr="0080175A" w:rsidRDefault="007E0F41" w:rsidP="007E0F41">
                    <w:pPr>
                      <w:spacing w:line="0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各情報を抽出できる。</w:t>
                    </w:r>
                  </w:p>
                </w:txbxContent>
              </v:textbox>
            </v:shape>
            <w10:anchorlock/>
          </v:group>
        </w:pict>
      </w:r>
    </w:p>
    <w:p w14:paraId="777C252E" w14:textId="77777777" w:rsidR="003239AF" w:rsidRDefault="003239AF" w:rsidP="003239AF">
      <w:pPr>
        <w:ind w:leftChars="166" w:left="349" w:firstLineChars="100" w:firstLine="210"/>
        <w:jc w:val="center"/>
      </w:pPr>
      <w:r>
        <w:rPr>
          <w:rFonts w:hint="eastAsia"/>
          <w:noProof/>
        </w:rPr>
        <w:t>図</w:t>
      </w:r>
      <w:r>
        <w:rPr>
          <w:rFonts w:hint="eastAsia"/>
          <w:noProof/>
        </w:rPr>
        <w:t xml:space="preserve"> </w:t>
      </w:r>
      <w:r w:rsidR="000317D3">
        <w:rPr>
          <w:rFonts w:hint="eastAsia"/>
          <w:noProof/>
        </w:rPr>
        <w:t>2</w:t>
      </w:r>
      <w:r>
        <w:rPr>
          <w:rFonts w:hint="eastAsia"/>
          <w:noProof/>
        </w:rPr>
        <w:t>-</w:t>
      </w:r>
      <w:r w:rsidR="000317D3">
        <w:rPr>
          <w:rFonts w:hint="eastAsia"/>
          <w:noProof/>
        </w:rPr>
        <w:t>1</w:t>
      </w: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>商業</w:t>
      </w:r>
      <w:r w:rsidR="000A14AE">
        <w:rPr>
          <w:rFonts w:hint="eastAsia"/>
          <w:noProof/>
        </w:rPr>
        <w:t>・法人</w:t>
      </w:r>
      <w:r>
        <w:rPr>
          <w:rFonts w:hint="eastAsia"/>
          <w:noProof/>
        </w:rPr>
        <w:t>の証明書二次元バーコードを読み取り</w:t>
      </w:r>
      <w:r>
        <w:rPr>
          <w:rFonts w:hint="eastAsia"/>
        </w:rPr>
        <w:t>、</w:t>
      </w:r>
      <w:r>
        <w:rPr>
          <w:rFonts w:hint="eastAsia"/>
          <w:noProof/>
        </w:rPr>
        <w:t>各情報を抽出する処理のイメージ図</w:t>
      </w:r>
    </w:p>
    <w:p w14:paraId="70AB3BB0" w14:textId="77777777" w:rsidR="007E0F41" w:rsidRPr="003239AF" w:rsidRDefault="007E0F41" w:rsidP="00A87E86">
      <w:pPr>
        <w:ind w:leftChars="166" w:left="349" w:firstLineChars="100" w:firstLine="210"/>
      </w:pPr>
    </w:p>
    <w:p w14:paraId="741DB104" w14:textId="77777777" w:rsidR="00021508" w:rsidRDefault="004A3FEC" w:rsidP="00A87E86">
      <w:pPr>
        <w:ind w:leftChars="166" w:left="349" w:firstLineChars="100" w:firstLine="210"/>
      </w:pPr>
      <w:r>
        <w:rPr>
          <w:rFonts w:hint="eastAsia"/>
        </w:rPr>
        <w:t>なお、二次元バーコード区分の値が</w:t>
      </w:r>
      <w:r>
        <w:t>”</w:t>
      </w:r>
      <w:r>
        <w:rPr>
          <w:rFonts w:hint="eastAsia"/>
        </w:rPr>
        <w:t>B3</w:t>
      </w:r>
      <w:r>
        <w:t>”</w:t>
      </w:r>
      <w:r>
        <w:rPr>
          <w:rFonts w:hint="eastAsia"/>
        </w:rPr>
        <w:t>でない場合は商業</w:t>
      </w:r>
      <w:r w:rsidR="000A14AE">
        <w:rPr>
          <w:rFonts w:hint="eastAsia"/>
        </w:rPr>
        <w:t>・法人</w:t>
      </w:r>
      <w:r>
        <w:rPr>
          <w:rFonts w:hint="eastAsia"/>
        </w:rPr>
        <w:t>の証明書二次元バーコードではないので、二次元バーコードから読み取った内容で、</w:t>
      </w:r>
      <w:r w:rsidRPr="00B102D1">
        <w:rPr>
          <w:rFonts w:ascii="ＭＳ 明朝" w:hAnsi="ＭＳ 明朝" w:hint="eastAsia"/>
          <w:szCs w:val="21"/>
        </w:rPr>
        <w:t>会社・法人情報取得</w:t>
      </w:r>
      <w:r>
        <w:rPr>
          <w:rFonts w:hint="eastAsia"/>
        </w:rPr>
        <w:t>機能を利用しないよう制御すること。</w:t>
      </w:r>
    </w:p>
    <w:p w14:paraId="321CDDD1" w14:textId="77777777" w:rsidR="004A3FEC" w:rsidRDefault="004A3FEC" w:rsidP="00A87E86">
      <w:pPr>
        <w:ind w:leftChars="166" w:left="349" w:firstLineChars="100" w:firstLine="210"/>
      </w:pPr>
    </w:p>
    <w:sectPr w:rsidR="004A3FEC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6EAE6" w14:textId="77777777" w:rsidR="00F92FA7" w:rsidRDefault="00F92FA7" w:rsidP="006544F3">
      <w:r>
        <w:separator/>
      </w:r>
    </w:p>
  </w:endnote>
  <w:endnote w:type="continuationSeparator" w:id="0">
    <w:p w14:paraId="484794A3" w14:textId="77777777" w:rsidR="00F92FA7" w:rsidRDefault="00F92FA7" w:rsidP="00654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6AF75" w14:textId="77777777" w:rsidR="001C0C7B" w:rsidRDefault="001C0C7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810CA" w:rsidRPr="004810CA">
      <w:rPr>
        <w:noProof/>
        <w:lang w:val="ja-JP"/>
      </w:rPr>
      <w:t>2</w:t>
    </w:r>
    <w:r>
      <w:fldChar w:fldCharType="end"/>
    </w:r>
  </w:p>
  <w:p w14:paraId="4865F3D8" w14:textId="77777777" w:rsidR="001C0C7B" w:rsidRDefault="001C0C7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C0E87" w14:textId="77777777" w:rsidR="00F92FA7" w:rsidRDefault="00F92FA7" w:rsidP="006544F3">
      <w:r>
        <w:separator/>
      </w:r>
    </w:p>
  </w:footnote>
  <w:footnote w:type="continuationSeparator" w:id="0">
    <w:p w14:paraId="68004084" w14:textId="77777777" w:rsidR="00F92FA7" w:rsidRDefault="00F92FA7" w:rsidP="00654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94CEBD2"/>
    <w:lvl w:ilvl="0">
      <w:start w:val="1"/>
      <w:numFmt w:val="bullet"/>
      <w:pStyle w:val="a"/>
      <w:lvlText w:val=""/>
      <w:lvlJc w:val="left"/>
      <w:pPr>
        <w:tabs>
          <w:tab w:val="num" w:pos="1040"/>
        </w:tabs>
        <w:ind w:left="1038" w:hanging="358"/>
      </w:pPr>
      <w:rPr>
        <w:rFonts w:ascii="Wingdings" w:hAnsi="Wingdings" w:hint="default"/>
      </w:rPr>
    </w:lvl>
  </w:abstractNum>
  <w:abstractNum w:abstractNumId="1" w15:restartNumberingAfterBreak="0">
    <w:nsid w:val="00EF6D74"/>
    <w:multiLevelType w:val="multilevel"/>
    <w:tmpl w:val="0C80EF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57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2" w15:restartNumberingAfterBreak="0">
    <w:nsid w:val="036321AD"/>
    <w:multiLevelType w:val="multilevel"/>
    <w:tmpl w:val="390AACD8"/>
    <w:lvl w:ilvl="0">
      <w:start w:val="5"/>
      <w:numFmt w:val="decimal"/>
      <w:lvlText w:val="%1"/>
      <w:lvlJc w:val="left"/>
      <w:pPr>
        <w:ind w:left="360" w:hanging="360"/>
      </w:pPr>
      <w:rPr>
        <w:rFonts w:hint="eastAsia"/>
      </w:rPr>
    </w:lvl>
    <w:lvl w:ilvl="1">
      <w:start w:val="2"/>
      <w:numFmt w:val="decimal"/>
      <w:lvlText w:val="%1.%2"/>
      <w:lvlJc w:val="left"/>
      <w:pPr>
        <w:ind w:left="57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eastAsia"/>
      </w:rPr>
    </w:lvl>
  </w:abstractNum>
  <w:abstractNum w:abstractNumId="3" w15:restartNumberingAfterBreak="0">
    <w:nsid w:val="04305DFB"/>
    <w:multiLevelType w:val="multilevel"/>
    <w:tmpl w:val="0C70952C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  <w:rPr>
        <w:rFonts w:ascii="ＭＳ Ｐゴシック" w:eastAsia="ＭＳ Ｐゴシック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lvlText w:val="%2."/>
      <w:lvlJc w:val="left"/>
      <w:pPr>
        <w:tabs>
          <w:tab w:val="num" w:pos="567"/>
        </w:tabs>
        <w:ind w:left="567" w:hanging="567"/>
      </w:pPr>
      <w:rPr>
        <w:rFonts w:ascii="ＭＳ Ｐゴシック" w:eastAsia="ＭＳ Ｐゴシック" w:hAnsi="ＭＳ Ｐゴシック" w:hint="eastAsia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2"/>
        <w:position w:val="0"/>
        <w:sz w:val="21"/>
        <w:u w:val="none"/>
        <w:effect w:val="none"/>
        <w:bdr w:val="none" w:sz="0" w:space="0" w:color="auto"/>
        <w:shd w:val="clear" w:color="auto" w:fill="auto"/>
        <w:em w:val="none"/>
      </w:rPr>
    </w:lvl>
    <w:lvl w:ilvl="2">
      <w:start w:val="1"/>
      <w:numFmt w:val="decimal"/>
      <w:pStyle w:val="3"/>
      <w:lvlText w:val="%2.%3"/>
      <w:lvlJc w:val="left"/>
      <w:pPr>
        <w:tabs>
          <w:tab w:val="num" w:pos="720"/>
        </w:tabs>
        <w:ind w:left="567" w:hanging="567"/>
      </w:pPr>
      <w:rPr>
        <w:rFonts w:hint="eastAsia"/>
      </w:rPr>
    </w:lvl>
    <w:lvl w:ilvl="3">
      <w:start w:val="1"/>
      <w:numFmt w:val="decimal"/>
      <w:pStyle w:val="4"/>
      <w:lvlText w:val="(%4)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EnclosedCircle"/>
      <w:pStyle w:val="5"/>
      <w:lvlText w:val="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4" w15:restartNumberingAfterBreak="0">
    <w:nsid w:val="107C1425"/>
    <w:multiLevelType w:val="multilevel"/>
    <w:tmpl w:val="FCB42C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5" w15:restartNumberingAfterBreak="0">
    <w:nsid w:val="108D185C"/>
    <w:multiLevelType w:val="hybridMultilevel"/>
    <w:tmpl w:val="80804766"/>
    <w:lvl w:ilvl="0" w:tplc="2196FA64">
      <w:start w:val="1"/>
      <w:numFmt w:val="bullet"/>
      <w:lvlText w:val="・"/>
      <w:lvlJc w:val="left"/>
      <w:pPr>
        <w:ind w:left="1636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6" w15:restartNumberingAfterBreak="0">
    <w:nsid w:val="174910FB"/>
    <w:multiLevelType w:val="multilevel"/>
    <w:tmpl w:val="5D8C59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7" w15:restartNumberingAfterBreak="0">
    <w:nsid w:val="18BF1B26"/>
    <w:multiLevelType w:val="multilevel"/>
    <w:tmpl w:val="6B7845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57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8" w15:restartNumberingAfterBreak="0">
    <w:nsid w:val="1F0E028A"/>
    <w:multiLevelType w:val="hybridMultilevel"/>
    <w:tmpl w:val="8C54EC36"/>
    <w:lvl w:ilvl="0" w:tplc="AA7A99E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E13948"/>
    <w:multiLevelType w:val="hybridMultilevel"/>
    <w:tmpl w:val="2CF8A86C"/>
    <w:lvl w:ilvl="0" w:tplc="C7BCF48C">
      <w:start w:val="1"/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2003380D"/>
    <w:multiLevelType w:val="multilevel"/>
    <w:tmpl w:val="F47CBA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11" w15:restartNumberingAfterBreak="0">
    <w:nsid w:val="29BA08FC"/>
    <w:multiLevelType w:val="hybridMultilevel"/>
    <w:tmpl w:val="F188801E"/>
    <w:lvl w:ilvl="0" w:tplc="F75AD624">
      <w:start w:val="1"/>
      <w:numFmt w:val="upperLetter"/>
      <w:lvlText w:val="(%1)"/>
      <w:lvlJc w:val="left"/>
      <w:pPr>
        <w:ind w:left="1270" w:hanging="420"/>
      </w:pPr>
      <w:rPr>
        <w:rFonts w:hint="eastAsia"/>
      </w:rPr>
    </w:lvl>
    <w:lvl w:ilvl="1" w:tplc="144281F0">
      <w:start w:val="1"/>
      <w:numFmt w:val="decimalEnclosedCircle"/>
      <w:lvlText w:val="%2"/>
      <w:lvlJc w:val="left"/>
      <w:pPr>
        <w:ind w:left="163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2" w15:restartNumberingAfterBreak="0">
    <w:nsid w:val="2B8D74A1"/>
    <w:multiLevelType w:val="hybridMultilevel"/>
    <w:tmpl w:val="72C68B4E"/>
    <w:lvl w:ilvl="0" w:tplc="97C027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D728D378">
      <w:start w:val="1"/>
      <w:numFmt w:val="decimal"/>
      <w:lvlText w:val="(%4)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66039F3"/>
    <w:multiLevelType w:val="hybridMultilevel"/>
    <w:tmpl w:val="9558D53E"/>
    <w:lvl w:ilvl="0" w:tplc="2D904F6E">
      <w:start w:val="1"/>
      <w:numFmt w:val="decimalFullWidth"/>
      <w:lvlText w:val="（%1）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DEC3736"/>
    <w:multiLevelType w:val="hybridMultilevel"/>
    <w:tmpl w:val="FF26E984"/>
    <w:lvl w:ilvl="0" w:tplc="4F40B018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2A8729F"/>
    <w:multiLevelType w:val="multilevel"/>
    <w:tmpl w:val="FCB42C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16" w15:restartNumberingAfterBreak="0">
    <w:nsid w:val="619D0746"/>
    <w:multiLevelType w:val="hybridMultilevel"/>
    <w:tmpl w:val="E5EAC90A"/>
    <w:lvl w:ilvl="0" w:tplc="04090001">
      <w:start w:val="1"/>
      <w:numFmt w:val="bullet"/>
      <w:lvlText w:val=""/>
      <w:lvlJc w:val="left"/>
      <w:pPr>
        <w:ind w:left="1155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17" w15:restartNumberingAfterBreak="0">
    <w:nsid w:val="638F2673"/>
    <w:multiLevelType w:val="hybridMultilevel"/>
    <w:tmpl w:val="885CA924"/>
    <w:lvl w:ilvl="0" w:tplc="04090001">
      <w:start w:val="1"/>
      <w:numFmt w:val="bullet"/>
      <w:lvlText w:val=""/>
      <w:lvlJc w:val="left"/>
      <w:pPr>
        <w:ind w:left="14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20"/>
      </w:pPr>
      <w:rPr>
        <w:rFonts w:ascii="Wingdings" w:hAnsi="Wingdings" w:hint="default"/>
      </w:rPr>
    </w:lvl>
  </w:abstractNum>
  <w:abstractNum w:abstractNumId="18" w15:restartNumberingAfterBreak="0">
    <w:nsid w:val="68FA7F9F"/>
    <w:multiLevelType w:val="multilevel"/>
    <w:tmpl w:val="86E69DB2"/>
    <w:lvl w:ilvl="0">
      <w:start w:val="4"/>
      <w:numFmt w:val="decimal"/>
      <w:lvlText w:val="%1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57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eastAsia"/>
      </w:rPr>
    </w:lvl>
  </w:abstractNum>
  <w:abstractNum w:abstractNumId="19" w15:restartNumberingAfterBreak="0">
    <w:nsid w:val="70610583"/>
    <w:multiLevelType w:val="hybridMultilevel"/>
    <w:tmpl w:val="8710F524"/>
    <w:lvl w:ilvl="0" w:tplc="7A6845A6">
      <w:start w:val="1"/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0" w15:restartNumberingAfterBreak="0">
    <w:nsid w:val="76CC3CFC"/>
    <w:multiLevelType w:val="multilevel"/>
    <w:tmpl w:val="0C80EF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57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21" w15:restartNumberingAfterBreak="0">
    <w:nsid w:val="7ACC49AF"/>
    <w:multiLevelType w:val="multilevel"/>
    <w:tmpl w:val="B3D475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6"/>
  </w:num>
  <w:num w:numId="12">
    <w:abstractNumId w:val="17"/>
  </w:num>
  <w:num w:numId="13">
    <w:abstractNumId w:val="11"/>
    <w:lvlOverride w:ilvl="0">
      <w:startOverride w:val="1"/>
    </w:lvlOverride>
  </w:num>
  <w:num w:numId="14">
    <w:abstractNumId w:val="1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8"/>
  </w:num>
  <w:num w:numId="18">
    <w:abstractNumId w:val="6"/>
  </w:num>
  <w:num w:numId="19">
    <w:abstractNumId w:val="20"/>
  </w:num>
  <w:num w:numId="20">
    <w:abstractNumId w:val="12"/>
  </w:num>
  <w:num w:numId="21">
    <w:abstractNumId w:val="9"/>
  </w:num>
  <w:num w:numId="22">
    <w:abstractNumId w:val="5"/>
  </w:num>
  <w:num w:numId="23">
    <w:abstractNumId w:val="19"/>
  </w:num>
  <w:num w:numId="24">
    <w:abstractNumId w:val="18"/>
  </w:num>
  <w:num w:numId="25">
    <w:abstractNumId w:val="2"/>
  </w:num>
  <w:num w:numId="26">
    <w:abstractNumId w:val="10"/>
  </w:num>
  <w:num w:numId="27">
    <w:abstractNumId w:val="21"/>
  </w:num>
  <w:num w:numId="28">
    <w:abstractNumId w:val="7"/>
  </w:num>
  <w:num w:numId="29">
    <w:abstractNumId w:val="1"/>
  </w:num>
  <w:num w:numId="30">
    <w:abstractNumId w:val="15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 fillcolor="none [3212]">
      <v:fill color="none [3212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7914"/>
    <w:rsid w:val="00006530"/>
    <w:rsid w:val="000075F4"/>
    <w:rsid w:val="000112A8"/>
    <w:rsid w:val="00012EC9"/>
    <w:rsid w:val="00021508"/>
    <w:rsid w:val="00021D4E"/>
    <w:rsid w:val="00025BAE"/>
    <w:rsid w:val="000279E9"/>
    <w:rsid w:val="000317D3"/>
    <w:rsid w:val="00031C52"/>
    <w:rsid w:val="00035627"/>
    <w:rsid w:val="00037A76"/>
    <w:rsid w:val="00040BD3"/>
    <w:rsid w:val="0004752B"/>
    <w:rsid w:val="00047D6E"/>
    <w:rsid w:val="00050E52"/>
    <w:rsid w:val="000524BB"/>
    <w:rsid w:val="00055F65"/>
    <w:rsid w:val="000578C1"/>
    <w:rsid w:val="0007002D"/>
    <w:rsid w:val="00072F89"/>
    <w:rsid w:val="0007395E"/>
    <w:rsid w:val="000811BC"/>
    <w:rsid w:val="000844DC"/>
    <w:rsid w:val="00085AD0"/>
    <w:rsid w:val="00087C8C"/>
    <w:rsid w:val="00097D5F"/>
    <w:rsid w:val="000A14AE"/>
    <w:rsid w:val="000A7762"/>
    <w:rsid w:val="000B122D"/>
    <w:rsid w:val="000B12A2"/>
    <w:rsid w:val="000B1783"/>
    <w:rsid w:val="000B42B7"/>
    <w:rsid w:val="000B5E91"/>
    <w:rsid w:val="000C044C"/>
    <w:rsid w:val="000C58C3"/>
    <w:rsid w:val="000E0911"/>
    <w:rsid w:val="000E1869"/>
    <w:rsid w:val="000F061D"/>
    <w:rsid w:val="001011CA"/>
    <w:rsid w:val="00102F0E"/>
    <w:rsid w:val="00104D7D"/>
    <w:rsid w:val="00116492"/>
    <w:rsid w:val="00126247"/>
    <w:rsid w:val="001316C4"/>
    <w:rsid w:val="00132525"/>
    <w:rsid w:val="00134AB2"/>
    <w:rsid w:val="00143834"/>
    <w:rsid w:val="00143C56"/>
    <w:rsid w:val="00150158"/>
    <w:rsid w:val="001521D6"/>
    <w:rsid w:val="00153BBA"/>
    <w:rsid w:val="001560C8"/>
    <w:rsid w:val="00156CDB"/>
    <w:rsid w:val="00164CB0"/>
    <w:rsid w:val="001734C4"/>
    <w:rsid w:val="00177914"/>
    <w:rsid w:val="00180702"/>
    <w:rsid w:val="001A2594"/>
    <w:rsid w:val="001A41C7"/>
    <w:rsid w:val="001B0B28"/>
    <w:rsid w:val="001B1106"/>
    <w:rsid w:val="001B42A6"/>
    <w:rsid w:val="001B6B13"/>
    <w:rsid w:val="001C0C7B"/>
    <w:rsid w:val="001C3ADA"/>
    <w:rsid w:val="001C698F"/>
    <w:rsid w:val="001C7519"/>
    <w:rsid w:val="001D1271"/>
    <w:rsid w:val="001D4BF1"/>
    <w:rsid w:val="001D6B5E"/>
    <w:rsid w:val="001E3A56"/>
    <w:rsid w:val="001F36CD"/>
    <w:rsid w:val="001F4F64"/>
    <w:rsid w:val="001F4F96"/>
    <w:rsid w:val="00211E8B"/>
    <w:rsid w:val="00216D40"/>
    <w:rsid w:val="00216EF8"/>
    <w:rsid w:val="00222153"/>
    <w:rsid w:val="00223F1C"/>
    <w:rsid w:val="00225D4D"/>
    <w:rsid w:val="002274FB"/>
    <w:rsid w:val="0023350E"/>
    <w:rsid w:val="002440ED"/>
    <w:rsid w:val="002528B8"/>
    <w:rsid w:val="0026068A"/>
    <w:rsid w:val="00265EB3"/>
    <w:rsid w:val="002662E7"/>
    <w:rsid w:val="00274951"/>
    <w:rsid w:val="0027668D"/>
    <w:rsid w:val="00280400"/>
    <w:rsid w:val="002813BD"/>
    <w:rsid w:val="0028359A"/>
    <w:rsid w:val="002875D1"/>
    <w:rsid w:val="0029126D"/>
    <w:rsid w:val="0029539D"/>
    <w:rsid w:val="002A01B2"/>
    <w:rsid w:val="002B42A7"/>
    <w:rsid w:val="002B6563"/>
    <w:rsid w:val="002C3DD9"/>
    <w:rsid w:val="002C6265"/>
    <w:rsid w:val="002D2C0C"/>
    <w:rsid w:val="002D4738"/>
    <w:rsid w:val="002E3702"/>
    <w:rsid w:val="002F1246"/>
    <w:rsid w:val="00302A4B"/>
    <w:rsid w:val="00303B2C"/>
    <w:rsid w:val="00304D77"/>
    <w:rsid w:val="00305606"/>
    <w:rsid w:val="0031282D"/>
    <w:rsid w:val="00312CD9"/>
    <w:rsid w:val="0031620F"/>
    <w:rsid w:val="00320341"/>
    <w:rsid w:val="00320471"/>
    <w:rsid w:val="00321521"/>
    <w:rsid w:val="003239AF"/>
    <w:rsid w:val="00342F25"/>
    <w:rsid w:val="00346C57"/>
    <w:rsid w:val="003535A7"/>
    <w:rsid w:val="0035429B"/>
    <w:rsid w:val="003567C4"/>
    <w:rsid w:val="00362476"/>
    <w:rsid w:val="00364461"/>
    <w:rsid w:val="00365C3E"/>
    <w:rsid w:val="00370929"/>
    <w:rsid w:val="00370EDE"/>
    <w:rsid w:val="00371EB3"/>
    <w:rsid w:val="003757D5"/>
    <w:rsid w:val="00376EC2"/>
    <w:rsid w:val="00386857"/>
    <w:rsid w:val="003912D8"/>
    <w:rsid w:val="00391ABD"/>
    <w:rsid w:val="00391D7A"/>
    <w:rsid w:val="00395BD9"/>
    <w:rsid w:val="0039662B"/>
    <w:rsid w:val="003A4441"/>
    <w:rsid w:val="003A4C4A"/>
    <w:rsid w:val="003A60A6"/>
    <w:rsid w:val="003B0D79"/>
    <w:rsid w:val="003B5521"/>
    <w:rsid w:val="003D177D"/>
    <w:rsid w:val="003E508F"/>
    <w:rsid w:val="003F0D85"/>
    <w:rsid w:val="003F2898"/>
    <w:rsid w:val="003F3A7E"/>
    <w:rsid w:val="003F5F03"/>
    <w:rsid w:val="00400743"/>
    <w:rsid w:val="0040635E"/>
    <w:rsid w:val="00406CCE"/>
    <w:rsid w:val="00410410"/>
    <w:rsid w:val="00420F73"/>
    <w:rsid w:val="00424E8C"/>
    <w:rsid w:val="00427EAE"/>
    <w:rsid w:val="004305FA"/>
    <w:rsid w:val="0043188B"/>
    <w:rsid w:val="0043264E"/>
    <w:rsid w:val="00432CCE"/>
    <w:rsid w:val="00436A40"/>
    <w:rsid w:val="00446A45"/>
    <w:rsid w:val="00450E90"/>
    <w:rsid w:val="004557B2"/>
    <w:rsid w:val="00455D77"/>
    <w:rsid w:val="00460640"/>
    <w:rsid w:val="004631DB"/>
    <w:rsid w:val="00465274"/>
    <w:rsid w:val="0046654E"/>
    <w:rsid w:val="00470CB6"/>
    <w:rsid w:val="00472033"/>
    <w:rsid w:val="004725F2"/>
    <w:rsid w:val="00477EE4"/>
    <w:rsid w:val="004810CA"/>
    <w:rsid w:val="004814DA"/>
    <w:rsid w:val="00483A01"/>
    <w:rsid w:val="00485E27"/>
    <w:rsid w:val="00497546"/>
    <w:rsid w:val="004A3FEC"/>
    <w:rsid w:val="004A4A57"/>
    <w:rsid w:val="004A63CC"/>
    <w:rsid w:val="004A669B"/>
    <w:rsid w:val="004B070C"/>
    <w:rsid w:val="004B0FA4"/>
    <w:rsid w:val="004B4CFB"/>
    <w:rsid w:val="004B62C2"/>
    <w:rsid w:val="004C7EE1"/>
    <w:rsid w:val="004D4FE9"/>
    <w:rsid w:val="004E1DD6"/>
    <w:rsid w:val="00501946"/>
    <w:rsid w:val="00506F68"/>
    <w:rsid w:val="0051046F"/>
    <w:rsid w:val="00523FB5"/>
    <w:rsid w:val="005311DF"/>
    <w:rsid w:val="005359CF"/>
    <w:rsid w:val="00543E14"/>
    <w:rsid w:val="00543FAC"/>
    <w:rsid w:val="005509A6"/>
    <w:rsid w:val="00564130"/>
    <w:rsid w:val="00565A54"/>
    <w:rsid w:val="00567D7E"/>
    <w:rsid w:val="00573682"/>
    <w:rsid w:val="005746E1"/>
    <w:rsid w:val="0057507A"/>
    <w:rsid w:val="00575769"/>
    <w:rsid w:val="00587952"/>
    <w:rsid w:val="005915A7"/>
    <w:rsid w:val="00594F10"/>
    <w:rsid w:val="005A7C9B"/>
    <w:rsid w:val="005C77A8"/>
    <w:rsid w:val="005D08CF"/>
    <w:rsid w:val="005D2F74"/>
    <w:rsid w:val="005E2B3E"/>
    <w:rsid w:val="005E4F7F"/>
    <w:rsid w:val="005E7373"/>
    <w:rsid w:val="005F509C"/>
    <w:rsid w:val="005F638D"/>
    <w:rsid w:val="0061288C"/>
    <w:rsid w:val="00615132"/>
    <w:rsid w:val="00615EAF"/>
    <w:rsid w:val="006160CF"/>
    <w:rsid w:val="00617FAA"/>
    <w:rsid w:val="00621F9E"/>
    <w:rsid w:val="00653F8D"/>
    <w:rsid w:val="006544F3"/>
    <w:rsid w:val="00657C3B"/>
    <w:rsid w:val="006624EA"/>
    <w:rsid w:val="0066277A"/>
    <w:rsid w:val="00663FC3"/>
    <w:rsid w:val="0066522B"/>
    <w:rsid w:val="0067428B"/>
    <w:rsid w:val="006768F5"/>
    <w:rsid w:val="00682F91"/>
    <w:rsid w:val="006850FB"/>
    <w:rsid w:val="006967D8"/>
    <w:rsid w:val="006A2867"/>
    <w:rsid w:val="006A2CF1"/>
    <w:rsid w:val="006A4665"/>
    <w:rsid w:val="006A4ECB"/>
    <w:rsid w:val="006B148C"/>
    <w:rsid w:val="006C40BE"/>
    <w:rsid w:val="006C6BE9"/>
    <w:rsid w:val="006D3D28"/>
    <w:rsid w:val="006D6EAE"/>
    <w:rsid w:val="006D746F"/>
    <w:rsid w:val="006F3505"/>
    <w:rsid w:val="006F3F2F"/>
    <w:rsid w:val="0070343E"/>
    <w:rsid w:val="007303BA"/>
    <w:rsid w:val="00730788"/>
    <w:rsid w:val="0073185C"/>
    <w:rsid w:val="00734BA6"/>
    <w:rsid w:val="007465A1"/>
    <w:rsid w:val="007613B6"/>
    <w:rsid w:val="0076572A"/>
    <w:rsid w:val="00772407"/>
    <w:rsid w:val="00775712"/>
    <w:rsid w:val="007763FE"/>
    <w:rsid w:val="00784FA1"/>
    <w:rsid w:val="007872E3"/>
    <w:rsid w:val="00792F93"/>
    <w:rsid w:val="00795F06"/>
    <w:rsid w:val="007A6F9A"/>
    <w:rsid w:val="007B01EF"/>
    <w:rsid w:val="007B32A2"/>
    <w:rsid w:val="007B54A0"/>
    <w:rsid w:val="007C3347"/>
    <w:rsid w:val="007D281A"/>
    <w:rsid w:val="007D28D5"/>
    <w:rsid w:val="007E0F41"/>
    <w:rsid w:val="007F0205"/>
    <w:rsid w:val="007F1AA1"/>
    <w:rsid w:val="008002DB"/>
    <w:rsid w:val="00800838"/>
    <w:rsid w:val="0080175A"/>
    <w:rsid w:val="00801EB1"/>
    <w:rsid w:val="00806704"/>
    <w:rsid w:val="00820FBB"/>
    <w:rsid w:val="00827305"/>
    <w:rsid w:val="00833333"/>
    <w:rsid w:val="008419BC"/>
    <w:rsid w:val="0084265F"/>
    <w:rsid w:val="008455FF"/>
    <w:rsid w:val="00847CEC"/>
    <w:rsid w:val="0085338B"/>
    <w:rsid w:val="0087620C"/>
    <w:rsid w:val="00883AAE"/>
    <w:rsid w:val="0088621C"/>
    <w:rsid w:val="00895880"/>
    <w:rsid w:val="008B11FB"/>
    <w:rsid w:val="008B5D7B"/>
    <w:rsid w:val="008B7ABF"/>
    <w:rsid w:val="008C17A2"/>
    <w:rsid w:val="008C37FA"/>
    <w:rsid w:val="008D7D16"/>
    <w:rsid w:val="008F6A8A"/>
    <w:rsid w:val="00901991"/>
    <w:rsid w:val="00910CD7"/>
    <w:rsid w:val="0091393B"/>
    <w:rsid w:val="00927330"/>
    <w:rsid w:val="00931010"/>
    <w:rsid w:val="00933269"/>
    <w:rsid w:val="00935EFE"/>
    <w:rsid w:val="00936854"/>
    <w:rsid w:val="00940446"/>
    <w:rsid w:val="00953061"/>
    <w:rsid w:val="00970B6C"/>
    <w:rsid w:val="009801F6"/>
    <w:rsid w:val="00992DB9"/>
    <w:rsid w:val="00997302"/>
    <w:rsid w:val="009B0E82"/>
    <w:rsid w:val="009D1F3B"/>
    <w:rsid w:val="009E58E1"/>
    <w:rsid w:val="009F0107"/>
    <w:rsid w:val="009F24A8"/>
    <w:rsid w:val="00A0290F"/>
    <w:rsid w:val="00A12F4C"/>
    <w:rsid w:val="00A14C25"/>
    <w:rsid w:val="00A34E0F"/>
    <w:rsid w:val="00A375B8"/>
    <w:rsid w:val="00A453D7"/>
    <w:rsid w:val="00A50BAC"/>
    <w:rsid w:val="00A71942"/>
    <w:rsid w:val="00A73810"/>
    <w:rsid w:val="00A75701"/>
    <w:rsid w:val="00A84C25"/>
    <w:rsid w:val="00A8610E"/>
    <w:rsid w:val="00A8736F"/>
    <w:rsid w:val="00A87E86"/>
    <w:rsid w:val="00AA2932"/>
    <w:rsid w:val="00AA4ABC"/>
    <w:rsid w:val="00AA5AF4"/>
    <w:rsid w:val="00AB45FA"/>
    <w:rsid w:val="00AB7AE3"/>
    <w:rsid w:val="00AC479A"/>
    <w:rsid w:val="00AD1C42"/>
    <w:rsid w:val="00AD3426"/>
    <w:rsid w:val="00AE0510"/>
    <w:rsid w:val="00AE32AB"/>
    <w:rsid w:val="00AE7BD7"/>
    <w:rsid w:val="00AF0955"/>
    <w:rsid w:val="00AF7CF1"/>
    <w:rsid w:val="00B102D1"/>
    <w:rsid w:val="00B21FBA"/>
    <w:rsid w:val="00B2498B"/>
    <w:rsid w:val="00B24BE1"/>
    <w:rsid w:val="00B32A86"/>
    <w:rsid w:val="00B3304D"/>
    <w:rsid w:val="00B419E4"/>
    <w:rsid w:val="00B4353C"/>
    <w:rsid w:val="00B556B4"/>
    <w:rsid w:val="00B65E67"/>
    <w:rsid w:val="00B660F9"/>
    <w:rsid w:val="00B7418F"/>
    <w:rsid w:val="00B80250"/>
    <w:rsid w:val="00B80596"/>
    <w:rsid w:val="00B80DEB"/>
    <w:rsid w:val="00B8249A"/>
    <w:rsid w:val="00B924ED"/>
    <w:rsid w:val="00B927B4"/>
    <w:rsid w:val="00B93303"/>
    <w:rsid w:val="00BA15AA"/>
    <w:rsid w:val="00BA1D63"/>
    <w:rsid w:val="00BA7A42"/>
    <w:rsid w:val="00BB5462"/>
    <w:rsid w:val="00BB62C7"/>
    <w:rsid w:val="00BC6EEA"/>
    <w:rsid w:val="00BD5664"/>
    <w:rsid w:val="00BD5770"/>
    <w:rsid w:val="00BD7635"/>
    <w:rsid w:val="00BF0A61"/>
    <w:rsid w:val="00BF74E3"/>
    <w:rsid w:val="00C037EB"/>
    <w:rsid w:val="00C05313"/>
    <w:rsid w:val="00C1343A"/>
    <w:rsid w:val="00C14762"/>
    <w:rsid w:val="00C14BF3"/>
    <w:rsid w:val="00C16020"/>
    <w:rsid w:val="00C16AA2"/>
    <w:rsid w:val="00C2346D"/>
    <w:rsid w:val="00C27A54"/>
    <w:rsid w:val="00C41158"/>
    <w:rsid w:val="00C42BE3"/>
    <w:rsid w:val="00C439E1"/>
    <w:rsid w:val="00C44CAE"/>
    <w:rsid w:val="00C46D38"/>
    <w:rsid w:val="00C472D0"/>
    <w:rsid w:val="00C51940"/>
    <w:rsid w:val="00C52503"/>
    <w:rsid w:val="00C606C8"/>
    <w:rsid w:val="00C6238B"/>
    <w:rsid w:val="00C62DF4"/>
    <w:rsid w:val="00C74146"/>
    <w:rsid w:val="00C83E72"/>
    <w:rsid w:val="00C91448"/>
    <w:rsid w:val="00CA10F5"/>
    <w:rsid w:val="00CA264A"/>
    <w:rsid w:val="00CB2147"/>
    <w:rsid w:val="00CD347B"/>
    <w:rsid w:val="00CD4922"/>
    <w:rsid w:val="00CD5FF1"/>
    <w:rsid w:val="00CE5BB2"/>
    <w:rsid w:val="00CF2646"/>
    <w:rsid w:val="00D00E04"/>
    <w:rsid w:val="00D01224"/>
    <w:rsid w:val="00D07481"/>
    <w:rsid w:val="00D20028"/>
    <w:rsid w:val="00D24249"/>
    <w:rsid w:val="00D27857"/>
    <w:rsid w:val="00D325E5"/>
    <w:rsid w:val="00D34780"/>
    <w:rsid w:val="00D377B3"/>
    <w:rsid w:val="00D43185"/>
    <w:rsid w:val="00D44BB6"/>
    <w:rsid w:val="00D458AD"/>
    <w:rsid w:val="00D776A5"/>
    <w:rsid w:val="00D819EF"/>
    <w:rsid w:val="00D81FD7"/>
    <w:rsid w:val="00D8741D"/>
    <w:rsid w:val="00DA412F"/>
    <w:rsid w:val="00DB16EB"/>
    <w:rsid w:val="00DB182E"/>
    <w:rsid w:val="00DB2417"/>
    <w:rsid w:val="00DB5212"/>
    <w:rsid w:val="00DB65A8"/>
    <w:rsid w:val="00DC4B98"/>
    <w:rsid w:val="00DD073A"/>
    <w:rsid w:val="00DD339B"/>
    <w:rsid w:val="00DE116B"/>
    <w:rsid w:val="00DF0055"/>
    <w:rsid w:val="00DF4865"/>
    <w:rsid w:val="00E00E2E"/>
    <w:rsid w:val="00E060D3"/>
    <w:rsid w:val="00E12328"/>
    <w:rsid w:val="00E14EF3"/>
    <w:rsid w:val="00E25C43"/>
    <w:rsid w:val="00E33956"/>
    <w:rsid w:val="00E33DD7"/>
    <w:rsid w:val="00E3707D"/>
    <w:rsid w:val="00E41A54"/>
    <w:rsid w:val="00E41D01"/>
    <w:rsid w:val="00E43D6E"/>
    <w:rsid w:val="00E467DC"/>
    <w:rsid w:val="00E54B32"/>
    <w:rsid w:val="00E569B1"/>
    <w:rsid w:val="00E65047"/>
    <w:rsid w:val="00E744BF"/>
    <w:rsid w:val="00E74745"/>
    <w:rsid w:val="00E76C6F"/>
    <w:rsid w:val="00E809F4"/>
    <w:rsid w:val="00E81ED1"/>
    <w:rsid w:val="00E83F6A"/>
    <w:rsid w:val="00E919F6"/>
    <w:rsid w:val="00E93539"/>
    <w:rsid w:val="00E9452E"/>
    <w:rsid w:val="00E94988"/>
    <w:rsid w:val="00EA01DC"/>
    <w:rsid w:val="00EB5D6F"/>
    <w:rsid w:val="00EB6DBB"/>
    <w:rsid w:val="00EC0E14"/>
    <w:rsid w:val="00EC5DA7"/>
    <w:rsid w:val="00ED54AA"/>
    <w:rsid w:val="00ED5CBD"/>
    <w:rsid w:val="00EE37B6"/>
    <w:rsid w:val="00EE58D9"/>
    <w:rsid w:val="00EF0C7F"/>
    <w:rsid w:val="00EF365E"/>
    <w:rsid w:val="00EF53C8"/>
    <w:rsid w:val="00EF79A2"/>
    <w:rsid w:val="00F031C0"/>
    <w:rsid w:val="00F072EE"/>
    <w:rsid w:val="00F16F44"/>
    <w:rsid w:val="00F172E8"/>
    <w:rsid w:val="00F269D2"/>
    <w:rsid w:val="00F30836"/>
    <w:rsid w:val="00F342A2"/>
    <w:rsid w:val="00F36185"/>
    <w:rsid w:val="00F3678D"/>
    <w:rsid w:val="00F41F9E"/>
    <w:rsid w:val="00F4412B"/>
    <w:rsid w:val="00F45487"/>
    <w:rsid w:val="00F5284E"/>
    <w:rsid w:val="00F54186"/>
    <w:rsid w:val="00F55A65"/>
    <w:rsid w:val="00F66F74"/>
    <w:rsid w:val="00F67904"/>
    <w:rsid w:val="00F825ED"/>
    <w:rsid w:val="00F846A4"/>
    <w:rsid w:val="00F876DF"/>
    <w:rsid w:val="00F87EFC"/>
    <w:rsid w:val="00F87F20"/>
    <w:rsid w:val="00F92FA7"/>
    <w:rsid w:val="00F9389C"/>
    <w:rsid w:val="00F94F40"/>
    <w:rsid w:val="00FA3E45"/>
    <w:rsid w:val="00FB0C4A"/>
    <w:rsid w:val="00FB2BC9"/>
    <w:rsid w:val="00FC3068"/>
    <w:rsid w:val="00FC3973"/>
    <w:rsid w:val="00FC78B4"/>
    <w:rsid w:val="00FE3078"/>
    <w:rsid w:val="00FF109D"/>
    <w:rsid w:val="00FF170C"/>
    <w:rsid w:val="00FF20CA"/>
    <w:rsid w:val="00FF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12]">
      <v:fill color="none [3212]"/>
      <v:textbox inset="5.85pt,.7pt,5.85pt,.7pt"/>
    </o:shapedefaults>
    <o:shapelayout v:ext="edit">
      <o:idmap v:ext="edit" data="1"/>
      <o:rules v:ext="edit">
        <o:r id="V:Rule1" type="callout" idref="#_x0000_s1130"/>
        <o:r id="V:Rule2" type="callout" idref="#_x0000_s1131"/>
        <o:r id="V:Rule3" type="callout" idref="#_x0000_s1134"/>
        <o:r id="V:Rule4" type="callout" idref="#_x0000_s1103"/>
        <o:r id="V:Rule5" type="callout" idref="#_x0000_s1104"/>
        <o:r id="V:Rule6" type="callout" idref="#_x0000_s1107"/>
        <o:r id="V:Rule7" type="connector" idref="#_x0000_s1125">
          <o:proxy start="" idref="#_x0000_s1118" connectloc="2"/>
          <o:proxy end="" idref="#_x0000_s1117" connectloc="0"/>
        </o:r>
        <o:r id="V:Rule8" type="connector" idref="#_x0000_s1128">
          <o:proxy start="" idref="#_x0000_s1121" connectloc="2"/>
          <o:proxy end="" idref="#_x0000_s1124" connectloc="0"/>
        </o:r>
        <o:r id="V:Rule9" type="connector" idref="#_x0000_s1099">
          <o:proxy start="" idref="#_x0000_s1092" connectloc="2"/>
          <o:proxy end="" idref="#_x0000_s1095" connectloc="0"/>
        </o:r>
        <o:r id="V:Rule10" type="connector" idref="#_x0000_s1100">
          <o:proxy start="" idref="#_x0000_s1093" connectloc="2"/>
          <o:proxy end="" idref="#_x0000_s1096" connectloc="0"/>
        </o:r>
        <o:r id="V:Rule11" type="connector" idref="#_x0000_s1126">
          <o:proxy start="" idref="#_x0000_s1119" connectloc="2"/>
          <o:proxy end="" idref="#_x0000_s1122" connectloc="0"/>
        </o:r>
        <o:r id="V:Rule12" type="connector" idref="#_x0000_s1127">
          <o:proxy start="" idref="#_x0000_s1120" connectloc="2"/>
          <o:proxy end="" idref="#_x0000_s1123" connectloc="0"/>
        </o:r>
        <o:r id="V:Rule13" type="connector" idref="#_x0000_s1101">
          <o:proxy start="" idref="#_x0000_s1094" connectloc="2"/>
          <o:proxy end="" idref="#_x0000_s1097" connectloc="0"/>
        </o:r>
        <o:r id="V:Rule14" type="connector" idref="#_x0000_s1098">
          <o:proxy start="" idref="#_x0000_s1091" connectloc="2"/>
          <o:proxy end="" idref="#_x0000_s1090" connectloc="0"/>
        </o:r>
      </o:rules>
    </o:shapelayout>
  </w:shapeDefaults>
  <w:decimalSymbol w:val="."/>
  <w:listSeparator w:val=","/>
  <w14:docId w14:val="063E2A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0"/>
    <w:link w:val="10"/>
    <w:qFormat/>
    <w:rsid w:val="00A8610E"/>
    <w:pPr>
      <w:keepNext/>
      <w:numPr>
        <w:numId w:val="1"/>
      </w:numPr>
      <w:pBdr>
        <w:bottom w:val="threeDEngrave" w:sz="24" w:space="1" w:color="auto"/>
      </w:pBdr>
      <w:outlineLvl w:val="0"/>
    </w:pPr>
    <w:rPr>
      <w:rFonts w:ascii="ＭＳ 明朝" w:eastAsia="ＭＳ Ｐゴシック" w:hAnsi="ＭＳ 明朝"/>
      <w:b/>
      <w:sz w:val="28"/>
      <w:szCs w:val="28"/>
    </w:rPr>
  </w:style>
  <w:style w:type="paragraph" w:styleId="2">
    <w:name w:val="heading 2"/>
    <w:basedOn w:val="a0"/>
    <w:next w:val="a0"/>
    <w:link w:val="20"/>
    <w:qFormat/>
    <w:rsid w:val="00A8610E"/>
    <w:pPr>
      <w:keepNext/>
      <w:numPr>
        <w:ilvl w:val="1"/>
        <w:numId w:val="1"/>
      </w:numPr>
      <w:outlineLvl w:val="1"/>
    </w:pPr>
    <w:rPr>
      <w:rFonts w:ascii="ＭＳ 明朝" w:eastAsia="ＭＳ Ｐゴシック" w:hAnsi="ＭＳ 明朝"/>
      <w:b/>
      <w:szCs w:val="21"/>
    </w:rPr>
  </w:style>
  <w:style w:type="paragraph" w:styleId="3">
    <w:name w:val="heading 3"/>
    <w:basedOn w:val="2"/>
    <w:next w:val="a0"/>
    <w:link w:val="30"/>
    <w:qFormat/>
    <w:rsid w:val="00A8610E"/>
    <w:pPr>
      <w:numPr>
        <w:ilvl w:val="2"/>
      </w:numPr>
      <w:outlineLvl w:val="2"/>
    </w:pPr>
  </w:style>
  <w:style w:type="paragraph" w:styleId="50">
    <w:name w:val="heading 5"/>
    <w:basedOn w:val="a0"/>
    <w:next w:val="a0"/>
    <w:link w:val="51"/>
    <w:unhideWhenUsed/>
    <w:qFormat/>
    <w:rsid w:val="00391ABD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13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6544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544F3"/>
    <w:rPr>
      <w:kern w:val="2"/>
      <w:sz w:val="21"/>
      <w:szCs w:val="22"/>
    </w:rPr>
  </w:style>
  <w:style w:type="paragraph" w:styleId="a7">
    <w:name w:val="footer"/>
    <w:basedOn w:val="a0"/>
    <w:link w:val="a8"/>
    <w:uiPriority w:val="99"/>
    <w:unhideWhenUsed/>
    <w:rsid w:val="006544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544F3"/>
    <w:rPr>
      <w:kern w:val="2"/>
      <w:sz w:val="21"/>
      <w:szCs w:val="22"/>
    </w:rPr>
  </w:style>
  <w:style w:type="character" w:customStyle="1" w:styleId="10">
    <w:name w:val="見出し 1 (文字)"/>
    <w:link w:val="1"/>
    <w:rsid w:val="00A8610E"/>
    <w:rPr>
      <w:rFonts w:ascii="ＭＳ 明朝" w:eastAsia="ＭＳ Ｐゴシック" w:hAnsi="ＭＳ 明朝"/>
      <w:b/>
      <w:kern w:val="2"/>
      <w:sz w:val="28"/>
      <w:szCs w:val="28"/>
    </w:rPr>
  </w:style>
  <w:style w:type="character" w:customStyle="1" w:styleId="20">
    <w:name w:val="見出し 2 (文字)"/>
    <w:link w:val="2"/>
    <w:rsid w:val="00A8610E"/>
    <w:rPr>
      <w:rFonts w:ascii="ＭＳ 明朝" w:eastAsia="ＭＳ Ｐゴシック" w:hAnsi="ＭＳ 明朝"/>
      <w:b/>
      <w:kern w:val="2"/>
      <w:sz w:val="21"/>
      <w:szCs w:val="21"/>
    </w:rPr>
  </w:style>
  <w:style w:type="character" w:customStyle="1" w:styleId="30">
    <w:name w:val="見出し 3 (文字)"/>
    <w:link w:val="3"/>
    <w:rsid w:val="00A8610E"/>
    <w:rPr>
      <w:rFonts w:ascii="ＭＳ 明朝" w:eastAsia="ＭＳ Ｐゴシック" w:hAnsi="ＭＳ 明朝"/>
      <w:b/>
      <w:kern w:val="2"/>
      <w:sz w:val="21"/>
      <w:szCs w:val="21"/>
    </w:rPr>
  </w:style>
  <w:style w:type="paragraph" w:customStyle="1" w:styleId="4">
    <w:name w:val="見出し4"/>
    <w:basedOn w:val="3"/>
    <w:next w:val="a0"/>
    <w:qFormat/>
    <w:rsid w:val="00A8610E"/>
    <w:pPr>
      <w:numPr>
        <w:ilvl w:val="3"/>
      </w:numPr>
    </w:pPr>
  </w:style>
  <w:style w:type="paragraph" w:customStyle="1" w:styleId="5">
    <w:name w:val="見出し5"/>
    <w:basedOn w:val="4"/>
    <w:next w:val="a0"/>
    <w:qFormat/>
    <w:rsid w:val="00A8610E"/>
    <w:pPr>
      <w:numPr>
        <w:ilvl w:val="4"/>
      </w:numPr>
    </w:pPr>
  </w:style>
  <w:style w:type="paragraph" w:styleId="a9">
    <w:name w:val="Balloon Text"/>
    <w:basedOn w:val="a0"/>
    <w:link w:val="aa"/>
    <w:uiPriority w:val="99"/>
    <w:semiHidden/>
    <w:unhideWhenUsed/>
    <w:rsid w:val="008D7D1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D7D16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caption"/>
    <w:basedOn w:val="a0"/>
    <w:next w:val="a0"/>
    <w:uiPriority w:val="35"/>
    <w:unhideWhenUsed/>
    <w:qFormat/>
    <w:rsid w:val="0061288C"/>
    <w:rPr>
      <w:b/>
      <w:bCs/>
      <w:szCs w:val="21"/>
    </w:rPr>
  </w:style>
  <w:style w:type="character" w:customStyle="1" w:styleId="51">
    <w:name w:val="見出し 5 (文字)"/>
    <w:link w:val="50"/>
    <w:uiPriority w:val="9"/>
    <w:semiHidden/>
    <w:rsid w:val="00391ABD"/>
    <w:rPr>
      <w:rFonts w:ascii="Arial" w:eastAsia="ＭＳ ゴシック" w:hAnsi="Arial" w:cs="Times New Roman"/>
      <w:kern w:val="2"/>
      <w:sz w:val="21"/>
      <w:szCs w:val="22"/>
    </w:rPr>
  </w:style>
  <w:style w:type="paragraph" w:styleId="ac">
    <w:name w:val="Body Text"/>
    <w:aliases w:val="本文 Char Char,本文 Char,本文 Char + 段落後 :  0.25 行,行間 :  最小値 10 pt,左  0 字,最初の行 :  0 字,箇条書き + 最初の行 :  0 mm,段落後 :  0.25 行,最初の行 :..."/>
    <w:basedOn w:val="a0"/>
    <w:link w:val="ad"/>
    <w:rsid w:val="00391ABD"/>
    <w:pPr>
      <w:autoSpaceDE w:val="0"/>
      <w:autoSpaceDN w:val="0"/>
      <w:snapToGrid w:val="0"/>
      <w:spacing w:line="300" w:lineRule="atLeast"/>
      <w:ind w:leftChars="250" w:left="250" w:firstLineChars="100" w:firstLine="100"/>
      <w:jc w:val="left"/>
    </w:pPr>
    <w:rPr>
      <w:rFonts w:ascii="ＭＳ Ｐ明朝" w:eastAsia="ＭＳ Ｐ明朝"/>
      <w:szCs w:val="24"/>
    </w:rPr>
  </w:style>
  <w:style w:type="character" w:customStyle="1" w:styleId="ad">
    <w:name w:val="本文 (文字)"/>
    <w:aliases w:val="本文 Char Char (文字),本文 Char (文字),本文 Char + 段落後 :  0.25 行 (文字),行間 :  最小値 10 pt (文字),左  0 字 (文字),最初の行 :  0 字 (文字),箇条書き + 最初の行 :  0 mm (文字),段落後 :  0.25 行 (文字),最初の行 :... (文字)"/>
    <w:link w:val="ac"/>
    <w:rsid w:val="00391ABD"/>
    <w:rPr>
      <w:rFonts w:ascii="ＭＳ Ｐ明朝" w:eastAsia="ＭＳ Ｐ明朝"/>
      <w:kern w:val="2"/>
      <w:sz w:val="21"/>
      <w:szCs w:val="24"/>
    </w:rPr>
  </w:style>
  <w:style w:type="paragraph" w:styleId="a">
    <w:name w:val="List Bullet"/>
    <w:basedOn w:val="a0"/>
    <w:rsid w:val="00391ABD"/>
    <w:pPr>
      <w:numPr>
        <w:numId w:val="10"/>
      </w:numPr>
      <w:autoSpaceDE w:val="0"/>
      <w:autoSpaceDN w:val="0"/>
      <w:snapToGrid w:val="0"/>
      <w:spacing w:afterLines="25" w:line="300" w:lineRule="atLeast"/>
    </w:pPr>
    <w:rPr>
      <w:rFonts w:ascii="ＭＳ Ｐ明朝" w:eastAsia="ＭＳ Ｐ明朝"/>
      <w:szCs w:val="24"/>
    </w:rPr>
  </w:style>
  <w:style w:type="character" w:styleId="ae">
    <w:name w:val="annotation reference"/>
    <w:rsid w:val="00432CCE"/>
    <w:rPr>
      <w:sz w:val="18"/>
      <w:szCs w:val="18"/>
    </w:rPr>
  </w:style>
  <w:style w:type="paragraph" w:styleId="af">
    <w:name w:val="annotation text"/>
    <w:basedOn w:val="a0"/>
    <w:link w:val="af0"/>
    <w:rsid w:val="00432CCE"/>
    <w:pPr>
      <w:jc w:val="left"/>
    </w:pPr>
    <w:rPr>
      <w:szCs w:val="24"/>
    </w:rPr>
  </w:style>
  <w:style w:type="character" w:customStyle="1" w:styleId="af0">
    <w:name w:val="コメント文字列 (文字)"/>
    <w:link w:val="af"/>
    <w:rsid w:val="00432CCE"/>
    <w:rPr>
      <w:kern w:val="2"/>
      <w:sz w:val="21"/>
      <w:szCs w:val="24"/>
    </w:rPr>
  </w:style>
  <w:style w:type="paragraph" w:styleId="af1">
    <w:name w:val="footnote text"/>
    <w:basedOn w:val="a0"/>
    <w:link w:val="af2"/>
    <w:uiPriority w:val="99"/>
    <w:semiHidden/>
    <w:unhideWhenUsed/>
    <w:rsid w:val="00543E14"/>
    <w:pPr>
      <w:snapToGrid w:val="0"/>
      <w:jc w:val="left"/>
    </w:pPr>
  </w:style>
  <w:style w:type="character" w:customStyle="1" w:styleId="af2">
    <w:name w:val="脚注文字列 (文字)"/>
    <w:link w:val="af1"/>
    <w:uiPriority w:val="99"/>
    <w:semiHidden/>
    <w:rsid w:val="00543E14"/>
    <w:rPr>
      <w:kern w:val="2"/>
      <w:sz w:val="21"/>
      <w:szCs w:val="22"/>
    </w:rPr>
  </w:style>
  <w:style w:type="character" w:styleId="af3">
    <w:name w:val="footnote reference"/>
    <w:uiPriority w:val="99"/>
    <w:semiHidden/>
    <w:unhideWhenUsed/>
    <w:rsid w:val="00543E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</Words>
  <Characters>1207</Characters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dcterms:created xsi:type="dcterms:W3CDTF">2022-02-17T10:49:00Z</dcterms:created>
  <dcterms:modified xsi:type="dcterms:W3CDTF">2022-02-17T10:49:00Z</dcterms:modified>
</cp:coreProperties>
</file>